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A4EB0" w14:textId="1D285F03" w:rsidR="00C534CE" w:rsidRPr="00DF4EE0" w:rsidRDefault="00C534CE" w:rsidP="00C534CE">
      <w:pPr>
        <w:widowControl/>
        <w:tabs>
          <w:tab w:val="left" w:pos="1985"/>
        </w:tabs>
        <w:wordWrap/>
        <w:autoSpaceDE/>
        <w:autoSpaceDN/>
        <w:spacing w:after="0" w:line="276" w:lineRule="auto"/>
        <w:rPr>
          <w:rFonts w:ascii="Arial" w:hAnsi="Arial" w:cs="Arial"/>
          <w:b/>
          <w:bCs/>
          <w:sz w:val="28"/>
          <w:lang w:val="de-DE"/>
        </w:rPr>
      </w:pPr>
      <w:bookmarkStart w:id="0" w:name="OLE_LINK1"/>
      <w:bookmarkStart w:id="1" w:name="OLE_LINK2"/>
      <w:bookmarkStart w:id="2" w:name="OLE_LINK3"/>
      <w:bookmarkStart w:id="3" w:name="_Hlk141682036"/>
      <w:r w:rsidRPr="00DF4EE0">
        <w:rPr>
          <w:rFonts w:ascii="Arial" w:hAnsi="Arial" w:cs="Arial"/>
          <w:b/>
          <w:bCs/>
          <w:sz w:val="28"/>
          <w:lang w:val="de-DE"/>
        </w:rPr>
        <w:t>3GPP TSG RAN WG1 #120bis</w:t>
      </w:r>
      <w:r w:rsidRPr="00DF4EE0">
        <w:rPr>
          <w:rFonts w:ascii="Arial" w:hAnsi="Arial" w:cs="Arial"/>
          <w:b/>
          <w:bCs/>
          <w:sz w:val="28"/>
          <w:lang w:val="de-DE"/>
        </w:rPr>
        <w:tab/>
      </w:r>
      <w:r w:rsidRPr="00DF4EE0">
        <w:rPr>
          <w:rFonts w:ascii="Arial" w:hAnsi="Arial" w:cs="Arial"/>
          <w:b/>
          <w:bCs/>
          <w:sz w:val="28"/>
          <w:lang w:val="de-DE"/>
        </w:rPr>
        <w:tab/>
      </w:r>
      <w:r w:rsidRPr="00DF4EE0">
        <w:rPr>
          <w:rFonts w:ascii="Arial" w:hAnsi="Arial" w:cs="Arial"/>
          <w:b/>
          <w:bCs/>
          <w:sz w:val="28"/>
          <w:lang w:val="de-DE"/>
        </w:rPr>
        <w:tab/>
      </w:r>
      <w:r w:rsidRPr="00DF4EE0">
        <w:rPr>
          <w:rFonts w:ascii="Arial" w:hAnsi="Arial" w:cs="Arial" w:hint="eastAsia"/>
          <w:b/>
          <w:bCs/>
          <w:sz w:val="28"/>
          <w:lang w:val="de-DE"/>
        </w:rPr>
        <w:t xml:space="preserve">                 </w:t>
      </w:r>
      <w:r w:rsidRPr="00DF4EE0">
        <w:rPr>
          <w:rFonts w:ascii="Arial" w:hAnsi="Arial" w:cs="Arial"/>
          <w:b/>
          <w:bCs/>
          <w:sz w:val="28"/>
          <w:lang w:val="de-DE"/>
        </w:rPr>
        <w:t>R1-250</w:t>
      </w:r>
      <w:r w:rsidR="00DF4EE0" w:rsidRPr="00DF4EE0">
        <w:rPr>
          <w:rFonts w:ascii="Arial" w:hAnsi="Arial" w:cs="Arial" w:hint="eastAsia"/>
          <w:b/>
          <w:bCs/>
          <w:sz w:val="28"/>
          <w:lang w:val="de-DE"/>
        </w:rPr>
        <w:t>2668</w:t>
      </w:r>
    </w:p>
    <w:p w14:paraId="2A996CA4" w14:textId="77777777" w:rsidR="00C534CE" w:rsidRPr="00DF4EE0" w:rsidRDefault="00C534CE" w:rsidP="00C534CE">
      <w:pPr>
        <w:widowControl/>
        <w:tabs>
          <w:tab w:val="left" w:pos="1985"/>
        </w:tabs>
        <w:wordWrap/>
        <w:autoSpaceDE/>
        <w:autoSpaceDN/>
        <w:spacing w:after="0" w:line="276" w:lineRule="auto"/>
        <w:rPr>
          <w:rFonts w:ascii="Arial" w:hAnsi="Arial" w:cs="Arial"/>
          <w:b/>
          <w:bCs/>
          <w:sz w:val="28"/>
        </w:rPr>
      </w:pPr>
      <w:r w:rsidRPr="00DF4EE0">
        <w:rPr>
          <w:rFonts w:ascii="Arial" w:hAnsi="Arial" w:cs="Arial"/>
          <w:b/>
          <w:bCs/>
          <w:sz w:val="28"/>
        </w:rPr>
        <w:t>Wuhan, China, April 7</w:t>
      </w:r>
      <w:r w:rsidRPr="006074A9">
        <w:rPr>
          <w:rFonts w:ascii="Arial" w:hAnsi="Arial" w:cs="Arial"/>
          <w:b/>
          <w:bCs/>
          <w:sz w:val="28"/>
          <w:vertAlign w:val="superscript"/>
        </w:rPr>
        <w:t>th</w:t>
      </w:r>
      <w:r w:rsidRPr="00DF4EE0">
        <w:rPr>
          <w:rFonts w:ascii="Arial" w:hAnsi="Arial" w:cs="Arial"/>
          <w:b/>
          <w:bCs/>
          <w:sz w:val="28"/>
        </w:rPr>
        <w:t xml:space="preserve"> – 11</w:t>
      </w:r>
      <w:r w:rsidRPr="006074A9">
        <w:rPr>
          <w:rFonts w:ascii="Arial" w:hAnsi="Arial" w:cs="Arial"/>
          <w:b/>
          <w:bCs/>
          <w:sz w:val="28"/>
          <w:vertAlign w:val="superscript"/>
        </w:rPr>
        <w:t>th</w:t>
      </w:r>
      <w:r w:rsidRPr="00DF4EE0">
        <w:rPr>
          <w:rFonts w:ascii="Arial" w:hAnsi="Arial" w:cs="Arial"/>
          <w:b/>
          <w:bCs/>
          <w:sz w:val="28"/>
        </w:rPr>
        <w:t>, 2025</w:t>
      </w:r>
    </w:p>
    <w:p w14:paraId="04A3D279" w14:textId="77777777" w:rsidR="00994F7D" w:rsidRDefault="00994F7D" w:rsidP="00994F7D">
      <w:pPr>
        <w:widowControl/>
        <w:tabs>
          <w:tab w:val="left" w:pos="1985"/>
        </w:tabs>
        <w:wordWrap/>
        <w:autoSpaceDE/>
        <w:autoSpaceDN/>
        <w:spacing w:line="276" w:lineRule="auto"/>
        <w:rPr>
          <w:rFonts w:ascii="Arial" w:hAnsi="Arial" w:cs="Arial"/>
          <w:b/>
          <w:bCs/>
          <w:kern w:val="0"/>
          <w:sz w:val="24"/>
          <w:szCs w:val="20"/>
          <w:lang w:val="en-GB"/>
        </w:rPr>
      </w:pPr>
    </w:p>
    <w:p w14:paraId="4ED9D251" w14:textId="345FE17E"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4" w:name="Source"/>
      <w:bookmarkEnd w:id="4"/>
      <w:r w:rsidR="00FD0EE9">
        <w:rPr>
          <w:rFonts w:ascii="Arial" w:hAnsi="Arial" w:cs="Times New Roman" w:hint="eastAsia"/>
          <w:kern w:val="0"/>
          <w:sz w:val="24"/>
          <w:szCs w:val="20"/>
        </w:rPr>
        <w:t>9.3.1</w:t>
      </w:r>
    </w:p>
    <w:p w14:paraId="15664997" w14:textId="77A87131"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r w:rsidR="00FD0EE9">
        <w:rPr>
          <w:rFonts w:ascii="Arial" w:hAnsi="Arial" w:cs="Times New Roman" w:hint="eastAsia"/>
          <w:kern w:val="0"/>
          <w:sz w:val="24"/>
          <w:szCs w:val="20"/>
        </w:rPr>
        <w:t>Kookmin University</w:t>
      </w:r>
    </w:p>
    <w:p w14:paraId="1021E95E" w14:textId="6C17D5A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00FD0EE9" w:rsidRPr="00FD0EE9">
        <w:rPr>
          <w:rFonts w:ascii="Arial" w:eastAsia="MS Mincho" w:hAnsi="Arial" w:cs="Times New Roman"/>
          <w:kern w:val="0"/>
          <w:sz w:val="24"/>
          <w:szCs w:val="20"/>
          <w:lang w:eastAsia="en-US"/>
        </w:rPr>
        <w:t>Discussion on SBFD TX/RX/measurement procedures</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5" w:name="DocumentFor"/>
      <w:bookmarkEnd w:id="5"/>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14:paraId="777AEDA7" w14:textId="2F573870" w:rsidR="00431724" w:rsidRPr="00FD0EE9" w:rsidRDefault="00431724" w:rsidP="00CF55FF">
      <w:pPr>
        <w:pStyle w:val="a7"/>
        <w:keepNext/>
        <w:keepLines/>
        <w:widowControl/>
        <w:numPr>
          <w:ilvl w:val="0"/>
          <w:numId w:val="1"/>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MS Mincho" w:hAnsi="Arial" w:cs="Times New Roman"/>
          <w:kern w:val="0"/>
          <w:sz w:val="36"/>
          <w:szCs w:val="20"/>
        </w:rPr>
        <w:t>Introduction</w:t>
      </w:r>
    </w:p>
    <w:p w14:paraId="624E20D0" w14:textId="0E680828" w:rsidR="00431724" w:rsidRPr="00431724"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contribution, </w:t>
      </w:r>
      <w:r w:rsidR="000B4ECA">
        <w:rPr>
          <w:rFonts w:ascii="Times New Roman" w:eastAsia="맑은 고딕" w:hAnsi="Times New Roman" w:cs="Times New Roman"/>
          <w:kern w:val="0"/>
          <w:szCs w:val="20"/>
        </w:rPr>
        <w:t xml:space="preserve">we further discuss the </w:t>
      </w:r>
      <w:r>
        <w:rPr>
          <w:rFonts w:ascii="Times New Roman" w:eastAsia="맑은 고딕" w:hAnsi="Times New Roman" w:cs="Times New Roman" w:hint="eastAsia"/>
          <w:kern w:val="0"/>
          <w:szCs w:val="20"/>
        </w:rPr>
        <w:t>remaining issues on the TX/RX/measurement procedures for SBFD.</w:t>
      </w:r>
    </w:p>
    <w:p w14:paraId="5DB8D217" w14:textId="77777777" w:rsidR="00FD0EE9" w:rsidRPr="00C534CE"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0C1AC3" w:rsidRDefault="00431724" w:rsidP="00CF55FF">
      <w:pPr>
        <w:pStyle w:val="a7"/>
        <w:keepNext/>
        <w:keepLines/>
        <w:widowControl/>
        <w:numPr>
          <w:ilvl w:val="0"/>
          <w:numId w:val="1"/>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맑은 고딕" w:hAnsi="Arial" w:cs="Times New Roman" w:hint="eastAsia"/>
          <w:kern w:val="0"/>
          <w:sz w:val="36"/>
          <w:szCs w:val="20"/>
        </w:rPr>
        <w:t>D</w:t>
      </w:r>
      <w:r w:rsidRPr="00FD0EE9">
        <w:rPr>
          <w:rFonts w:ascii="Arial" w:eastAsia="맑은 고딕" w:hAnsi="Arial" w:cs="Times New Roman"/>
          <w:kern w:val="0"/>
          <w:sz w:val="36"/>
          <w:szCs w:val="20"/>
        </w:rPr>
        <w:t>iscussion</w:t>
      </w:r>
    </w:p>
    <w:p w14:paraId="2ED4203F" w14:textId="33380B2D" w:rsidR="00431724" w:rsidRPr="00F90E1F" w:rsidRDefault="00FD0EE9" w:rsidP="00F90E1F">
      <w:pPr>
        <w:pStyle w:val="1"/>
        <w:rPr>
          <w:rFonts w:ascii="Arial" w:hAnsi="Arial" w:cs="Arial"/>
          <w:sz w:val="36"/>
        </w:rPr>
      </w:pPr>
      <w:r w:rsidRPr="00F90E1F">
        <w:rPr>
          <w:rFonts w:ascii="Arial" w:hAnsi="Arial" w:cs="Arial" w:hint="eastAsia"/>
          <w:sz w:val="36"/>
        </w:rPr>
        <w:t>2.2 TX/RX procedures on SBFD subbands</w:t>
      </w:r>
    </w:p>
    <w:tbl>
      <w:tblPr>
        <w:tblStyle w:val="a5"/>
        <w:tblW w:w="0" w:type="auto"/>
        <w:tblLook w:val="04A0" w:firstRow="1" w:lastRow="0" w:firstColumn="1" w:lastColumn="0" w:noHBand="0" w:noVBand="1"/>
      </w:tblPr>
      <w:tblGrid>
        <w:gridCol w:w="9631"/>
      </w:tblGrid>
      <w:tr w:rsidR="00431724" w:rsidRPr="00431724" w14:paraId="192CA026" w14:textId="77777777" w:rsidTr="007F181E">
        <w:tc>
          <w:tcPr>
            <w:tcW w:w="9631" w:type="dxa"/>
          </w:tcPr>
          <w:p w14:paraId="26AD9B9A" w14:textId="77777777" w:rsidR="00E11DED" w:rsidRDefault="00E11DED" w:rsidP="00E11DED">
            <w:pPr>
              <w:spacing w:after="0"/>
              <w:rPr>
                <w:rFonts w:ascii="Times" w:eastAsia="맑은 고딕" w:hAnsi="Times"/>
                <w:b/>
                <w:szCs w:val="24"/>
                <w:lang w:val="en-GB" w:eastAsia="zh-CN"/>
              </w:rPr>
            </w:pPr>
            <w:r>
              <w:rPr>
                <w:rFonts w:ascii="Times" w:eastAsia="맑은 고딕" w:hAnsi="Times"/>
                <w:b/>
                <w:szCs w:val="24"/>
                <w:highlight w:val="darkYellow"/>
                <w:lang w:val="en-GB" w:eastAsia="zh-CN"/>
              </w:rPr>
              <w:t>RAN1#118bis Working Assumption</w:t>
            </w:r>
          </w:p>
          <w:p w14:paraId="6D372D59" w14:textId="77777777" w:rsidR="00E11DED" w:rsidRDefault="00E11DED" w:rsidP="00E11DED">
            <w:pPr>
              <w:spacing w:after="0"/>
              <w:rPr>
                <w:rFonts w:ascii="Times" w:eastAsia="맑은 고딕" w:hAnsi="Times"/>
                <w:szCs w:val="24"/>
                <w:lang w:val="en-GB" w:eastAsia="zh-CN"/>
              </w:rPr>
            </w:pPr>
            <w:r>
              <w:rPr>
                <w:rFonts w:ascii="Times" w:eastAsia="맑은 고딕" w:hAnsi="Times"/>
                <w:szCs w:val="24"/>
                <w:lang w:val="en-GB" w:eastAsia="zh-CN"/>
              </w:rPr>
              <w:t xml:space="preserve">For SSB symbols configured with SBFD subbands, </w:t>
            </w:r>
          </w:p>
          <w:p w14:paraId="78D39754" w14:textId="77777777" w:rsidR="00E11DED" w:rsidRDefault="00E11DED" w:rsidP="00CF55FF">
            <w:pPr>
              <w:widowControl/>
              <w:numPr>
                <w:ilvl w:val="0"/>
                <w:numId w:val="2"/>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Option 1: The SSB symbols configured with SBFD subbands are SBFD symbols. Only DL receptions within DL usable PRBs are allowed for SBFD aware UEs.</w:t>
            </w:r>
          </w:p>
          <w:p w14:paraId="68617636" w14:textId="77777777" w:rsidR="00E11DED" w:rsidRDefault="00E11DED" w:rsidP="00CF55FF">
            <w:pPr>
              <w:widowControl/>
              <w:numPr>
                <w:ilvl w:val="1"/>
                <w:numId w:val="2"/>
              </w:numPr>
              <w:wordWrap/>
              <w:autoSpaceDE/>
              <w:autoSpaceDN/>
              <w:spacing w:after="0"/>
              <w:rPr>
                <w:rFonts w:ascii="Times" w:eastAsiaTheme="minorEastAsia" w:hAnsi="Times"/>
                <w:szCs w:val="24"/>
                <w:lang w:val="en-GB" w:eastAsia="zh-CN"/>
              </w:rPr>
            </w:pPr>
            <w:r>
              <w:rPr>
                <w:rFonts w:ascii="Times" w:eastAsia="맑은 고딕" w:hAnsi="Times"/>
                <w:szCs w:val="24"/>
                <w:lang w:val="en-GB" w:eastAsia="zh-CN"/>
              </w:rPr>
              <w:t>Note: The SSB block is assumed to be within DL subband</w:t>
            </w:r>
          </w:p>
          <w:p w14:paraId="7E00E9D4" w14:textId="77777777" w:rsidR="00E11DED" w:rsidRDefault="00E11DED" w:rsidP="00E11DED">
            <w:pPr>
              <w:widowControl/>
              <w:wordWrap/>
              <w:autoSpaceDE/>
              <w:autoSpaceDN/>
              <w:spacing w:after="0"/>
              <w:rPr>
                <w:rFonts w:ascii="Times" w:eastAsia="맑은 고딕" w:hAnsi="Times"/>
                <w:b/>
                <w:szCs w:val="24"/>
                <w:highlight w:val="green"/>
                <w:lang w:val="en-GB" w:eastAsia="zh-CN"/>
              </w:rPr>
            </w:pPr>
          </w:p>
          <w:p w14:paraId="04175FA8" w14:textId="77777777" w:rsidR="00E11DED" w:rsidRPr="007F3C86" w:rsidRDefault="00E11DED" w:rsidP="00E11DED">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0FBD6A67" w14:textId="77777777" w:rsidR="00E11DED" w:rsidRPr="007F3C86" w:rsidRDefault="00E11DED" w:rsidP="00E11DED">
            <w:pPr>
              <w:widowControl/>
              <w:tabs>
                <w:tab w:val="left" w:pos="0"/>
              </w:tabs>
              <w:wordWrap/>
              <w:autoSpaceDE/>
              <w:autoSpaceDN/>
              <w:spacing w:after="0"/>
              <w:rPr>
                <w:rFonts w:ascii="Times" w:eastAsia="맑은 고딕" w:hAnsi="Times"/>
                <w:szCs w:val="24"/>
                <w:lang w:val="en-GB" w:eastAsia="zh-CN"/>
              </w:rPr>
            </w:pPr>
            <w:r w:rsidRPr="007F3C86">
              <w:rPr>
                <w:rFonts w:ascii="Times" w:eastAsia="바탕" w:hAnsi="Times"/>
                <w:szCs w:val="24"/>
                <w:lang w:val="en-GB" w:eastAsia="en-US"/>
              </w:rPr>
              <w:t>For a physical channel/signal occasion</w:t>
            </w:r>
            <w:r w:rsidRPr="007F3C86">
              <w:rPr>
                <w:rFonts w:ascii="Times" w:eastAsia="맑은 고딕" w:hAnsi="Times" w:hint="eastAsia"/>
                <w:szCs w:val="24"/>
                <w:lang w:val="en-GB" w:eastAsia="zh-CN"/>
              </w:rPr>
              <w:t xml:space="preserve"> </w:t>
            </w:r>
            <w:r w:rsidRPr="007F3C86">
              <w:rPr>
                <w:rFonts w:ascii="Times" w:eastAsia="바탕" w:hAnsi="Times"/>
                <w:szCs w:val="24"/>
                <w:lang w:val="en-GB" w:eastAsia="en-US"/>
              </w:rPr>
              <w:t>mapped to SBFD and non-SBFD symbols within a slot</w:t>
            </w:r>
            <w:r w:rsidRPr="007F3C86">
              <w:rPr>
                <w:rFonts w:ascii="Times" w:eastAsia="맑은 고딕" w:hAnsi="Times" w:hint="eastAsia"/>
                <w:szCs w:val="24"/>
                <w:lang w:val="en-GB" w:eastAsia="zh-CN"/>
              </w:rPr>
              <w:t xml:space="preserve">, an SBFD aware </w:t>
            </w:r>
            <w:r w:rsidRPr="007F3C86">
              <w:rPr>
                <w:rFonts w:ascii="Times" w:eastAsia="바탕" w:hAnsi="Times"/>
                <w:szCs w:val="24"/>
                <w:lang w:val="en-GB" w:eastAsia="en-US"/>
              </w:rPr>
              <w:t>UE does not transmit or receive the physical channel/signal within the slot</w:t>
            </w:r>
            <w:r w:rsidRPr="007F3C86">
              <w:rPr>
                <w:rFonts w:ascii="Times" w:eastAsia="SimSun" w:hAnsi="Times" w:hint="eastAsia"/>
                <w:szCs w:val="24"/>
                <w:lang w:eastAsia="zh-CN"/>
              </w:rPr>
              <w:t>, except</w:t>
            </w:r>
            <w:r w:rsidRPr="007F3C86">
              <w:rPr>
                <w:rFonts w:ascii="Times" w:eastAsia="맑은 고딕" w:hAnsi="Times" w:hint="eastAsia"/>
                <w:szCs w:val="24"/>
                <w:lang w:val="en-GB" w:eastAsia="zh-CN"/>
              </w:rPr>
              <w:t xml:space="preserve"> </w:t>
            </w:r>
          </w:p>
          <w:p w14:paraId="70A7B7FF" w14:textId="77777777" w:rsidR="00E11DED" w:rsidRPr="007F3C86" w:rsidRDefault="00E11DED" w:rsidP="00CF55FF">
            <w:pPr>
              <w:widowControl/>
              <w:numPr>
                <w:ilvl w:val="0"/>
                <w:numId w:val="2"/>
              </w:numPr>
              <w:wordWrap/>
              <w:autoSpaceDE/>
              <w:autoSpaceDN/>
              <w:spacing w:after="0"/>
              <w:rPr>
                <w:rFonts w:ascii="Times" w:eastAsia="맑은 고딕" w:hAnsi="Times" w:cs="Times"/>
                <w:szCs w:val="24"/>
                <w:lang w:val="en-GB" w:eastAsia="zh-CN"/>
              </w:rPr>
            </w:pPr>
            <w:r w:rsidRPr="007F3C86">
              <w:rPr>
                <w:rFonts w:ascii="Times" w:eastAsia="맑은 고딕" w:hAnsi="Times" w:cs="Times" w:hint="eastAsia"/>
                <w:szCs w:val="24"/>
                <w:lang w:val="en-GB" w:eastAsia="zh-CN"/>
              </w:rPr>
              <w:t>PRACH transmission in a valid RO across SBFD symbols and non-SBFD symbols is subject to the agreements in AI 9.3.2.</w:t>
            </w:r>
          </w:p>
          <w:p w14:paraId="6D4AB5E2" w14:textId="77777777" w:rsidR="00E11DED" w:rsidRPr="007F3C86" w:rsidRDefault="00E11DED" w:rsidP="00CF55FF">
            <w:pPr>
              <w:widowControl/>
              <w:numPr>
                <w:ilvl w:val="0"/>
                <w:numId w:val="2"/>
              </w:numPr>
              <w:wordWrap/>
              <w:autoSpaceDE/>
              <w:autoSpaceDN/>
              <w:spacing w:after="0"/>
              <w:rPr>
                <w:rFonts w:ascii="Times" w:eastAsia="맑은 고딕" w:hAnsi="Times" w:cs="Times"/>
                <w:szCs w:val="24"/>
                <w:lang w:val="en-GB" w:eastAsia="zh-CN"/>
              </w:rPr>
            </w:pPr>
            <w:r w:rsidRPr="007F3C86">
              <w:rPr>
                <w:rFonts w:ascii="Times" w:eastAsia="맑은 고딕" w:hAnsi="Times" w:cs="Times" w:hint="eastAsia"/>
                <w:szCs w:val="24"/>
                <w:lang w:val="en-GB" w:eastAsia="zh-CN"/>
              </w:rPr>
              <w:t>For PUSCH repetition type B, down-select from the following options.</w:t>
            </w:r>
          </w:p>
          <w:p w14:paraId="66308FDE" w14:textId="77777777" w:rsidR="00E11DED" w:rsidRPr="007F3C86" w:rsidRDefault="00E11DED" w:rsidP="00CF55FF">
            <w:pPr>
              <w:widowControl/>
              <w:numPr>
                <w:ilvl w:val="1"/>
                <w:numId w:val="3"/>
              </w:numPr>
              <w:shd w:val="clear" w:color="auto" w:fill="FFFFFF"/>
              <w:tabs>
                <w:tab w:val="left" w:pos="0"/>
              </w:tabs>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Option 1:</w:t>
            </w:r>
            <w:r w:rsidRPr="007F3C86">
              <w:rPr>
                <w:rFonts w:ascii="Times" w:eastAsia="맑은 고딕" w:hAnsi="Times"/>
                <w:szCs w:val="24"/>
                <w:lang w:val="en-GB" w:eastAsia="zh-CN"/>
              </w:rPr>
              <w:t xml:space="preserve"> </w:t>
            </w:r>
            <w:r w:rsidRPr="007F3C86">
              <w:rPr>
                <w:rFonts w:ascii="Times" w:eastAsia="맑은 고딕" w:hAnsi="Times" w:hint="eastAsia"/>
                <w:szCs w:val="24"/>
                <w:lang w:val="en-GB" w:eastAsia="zh-CN"/>
              </w:rPr>
              <w:t xml:space="preserve">A </w:t>
            </w:r>
            <w:r w:rsidRPr="007F3C86">
              <w:rPr>
                <w:rFonts w:ascii="Times" w:eastAsia="맑은 고딕" w:hAnsi="Times"/>
                <w:szCs w:val="24"/>
                <w:lang w:val="en-GB" w:eastAsia="zh-CN"/>
              </w:rPr>
              <w:t xml:space="preserve">nominal repetition </w:t>
            </w:r>
            <w:r w:rsidRPr="007F3C86">
              <w:rPr>
                <w:rFonts w:ascii="Times" w:eastAsia="맑은 고딕" w:hAnsi="Times" w:hint="eastAsia"/>
                <w:szCs w:val="24"/>
                <w:lang w:val="en-GB" w:eastAsia="zh-CN"/>
              </w:rPr>
              <w:t>is</w:t>
            </w:r>
            <w:r w:rsidRPr="007F3C86">
              <w:rPr>
                <w:rFonts w:ascii="Times" w:eastAsia="맑은 고딕" w:hAnsi="Times"/>
                <w:szCs w:val="24"/>
                <w:lang w:val="en-GB" w:eastAsia="zh-CN"/>
              </w:rPr>
              <w:t xml:space="preserve"> segmented into actual repetitions around boundary of SBFD symbols and non-SBFD symbols</w:t>
            </w:r>
            <w:r w:rsidRPr="007F3C86">
              <w:rPr>
                <w:rFonts w:ascii="Times" w:eastAsia="맑은 고딕" w:hAnsi="Times" w:hint="eastAsia"/>
                <w:szCs w:val="24"/>
                <w:lang w:val="en-GB" w:eastAsia="zh-CN"/>
              </w:rPr>
              <w:t>.</w:t>
            </w:r>
            <w:r w:rsidRPr="007F3C86">
              <w:rPr>
                <w:rFonts w:ascii="Times" w:eastAsia="맑은 고딕" w:hAnsi="Times" w:hint="eastAsia"/>
                <w:szCs w:val="24"/>
                <w:lang w:eastAsia="zh-CN"/>
              </w:rPr>
              <w:t xml:space="preserve"> </w:t>
            </w:r>
          </w:p>
          <w:p w14:paraId="700C1FB9" w14:textId="77777777" w:rsidR="00E11DED" w:rsidRPr="007F3C86" w:rsidRDefault="00E11DED" w:rsidP="00CF55FF">
            <w:pPr>
              <w:widowControl/>
              <w:numPr>
                <w:ilvl w:val="1"/>
                <w:numId w:val="3"/>
              </w:numPr>
              <w:shd w:val="clear" w:color="auto" w:fill="FFFFFF"/>
              <w:tabs>
                <w:tab w:val="left" w:pos="0"/>
              </w:tabs>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Option 2: A </w:t>
            </w:r>
            <w:r w:rsidRPr="007F3C86">
              <w:rPr>
                <w:rFonts w:ascii="Times" w:eastAsia="맑은 고딕" w:hAnsi="Times"/>
                <w:szCs w:val="24"/>
                <w:lang w:val="en-GB" w:eastAsia="zh-CN"/>
              </w:rPr>
              <w:t xml:space="preserve">nominal repetition </w:t>
            </w:r>
            <w:r w:rsidRPr="007F3C86">
              <w:rPr>
                <w:rFonts w:ascii="Times" w:eastAsia="맑은 고딕" w:hAnsi="Times" w:hint="eastAsia"/>
                <w:szCs w:val="24"/>
                <w:lang w:val="en-GB" w:eastAsia="zh-CN"/>
              </w:rPr>
              <w:t>is</w:t>
            </w:r>
            <w:r w:rsidRPr="007F3C86">
              <w:rPr>
                <w:rFonts w:ascii="Times" w:eastAsia="맑은 고딕" w:hAnsi="Times"/>
                <w:szCs w:val="24"/>
                <w:lang w:val="en-GB" w:eastAsia="zh-CN"/>
              </w:rPr>
              <w:t xml:space="preserve"> segmented into actual repetitions</w:t>
            </w:r>
            <w:r w:rsidRPr="007F3C86">
              <w:rPr>
                <w:rFonts w:ascii="Times" w:eastAsia="맑은 고딕" w:hAnsi="Times" w:hint="eastAsia"/>
                <w:szCs w:val="24"/>
                <w:lang w:eastAsia="zh-CN"/>
              </w:rPr>
              <w:t xml:space="preserve"> as </w:t>
            </w:r>
            <w:r w:rsidRPr="007F3C86">
              <w:rPr>
                <w:rFonts w:ascii="Times" w:eastAsia="맑은 고딕" w:hAnsi="Times"/>
                <w:szCs w:val="24"/>
                <w:lang w:eastAsia="zh-CN"/>
              </w:rPr>
              <w:t xml:space="preserve">in </w:t>
            </w:r>
            <w:r w:rsidRPr="007F3C86">
              <w:rPr>
                <w:rFonts w:ascii="Times" w:eastAsia="맑은 고딕" w:hAnsi="Times" w:hint="eastAsia"/>
                <w:szCs w:val="24"/>
                <w:lang w:eastAsia="zh-CN"/>
              </w:rPr>
              <w:t>legacy</w:t>
            </w:r>
            <w:r w:rsidRPr="007F3C86">
              <w:rPr>
                <w:rFonts w:ascii="Times" w:eastAsia="맑은 고딕" w:hAnsi="Times"/>
                <w:szCs w:val="24"/>
                <w:lang w:eastAsia="zh-CN"/>
              </w:rPr>
              <w:t xml:space="preserve"> operation</w:t>
            </w:r>
            <w:r w:rsidRPr="007F3C86">
              <w:rPr>
                <w:rFonts w:ascii="Times" w:eastAsia="맑은 고딕" w:hAnsi="Times" w:hint="eastAsia"/>
                <w:szCs w:val="24"/>
                <w:lang w:eastAsia="zh-CN"/>
              </w:rPr>
              <w:t>. A</w:t>
            </w:r>
            <w:r w:rsidRPr="007F3C86">
              <w:rPr>
                <w:rFonts w:ascii="Times" w:eastAsia="맑은 고딕" w:hAnsi="Times" w:hint="eastAsia"/>
                <w:szCs w:val="24"/>
                <w:lang w:val="en-GB" w:eastAsia="zh-CN"/>
              </w:rPr>
              <w:t xml:space="preserve">n actual repetition mapped to both </w:t>
            </w:r>
            <w:r w:rsidRPr="007F3C86">
              <w:rPr>
                <w:rFonts w:ascii="Times" w:eastAsia="맑은 고딕" w:hAnsi="Times"/>
                <w:szCs w:val="24"/>
                <w:lang w:val="en-GB" w:eastAsia="zh-CN"/>
              </w:rPr>
              <w:t>SBFD and non-SBFD symbols</w:t>
            </w:r>
            <w:r w:rsidRPr="007F3C86">
              <w:rPr>
                <w:rFonts w:ascii="Times" w:eastAsia="맑은 고딕" w:hAnsi="Times" w:hint="eastAsia"/>
                <w:szCs w:val="24"/>
                <w:lang w:eastAsia="zh-CN"/>
              </w:rPr>
              <w:t xml:space="preserve"> is dropped</w:t>
            </w:r>
            <w:r w:rsidRPr="007F3C86">
              <w:rPr>
                <w:rFonts w:ascii="Times" w:eastAsia="맑은 고딕" w:hAnsi="Times" w:hint="eastAsia"/>
                <w:szCs w:val="24"/>
                <w:lang w:val="en-GB" w:eastAsia="zh-CN"/>
              </w:rPr>
              <w:t>.</w:t>
            </w:r>
            <w:r w:rsidRPr="007F3C86">
              <w:rPr>
                <w:rFonts w:ascii="Times" w:eastAsia="맑은 고딕" w:hAnsi="Times" w:hint="eastAsia"/>
                <w:szCs w:val="24"/>
                <w:lang w:eastAsia="zh-CN"/>
              </w:rPr>
              <w:t xml:space="preserve"> </w:t>
            </w:r>
          </w:p>
          <w:p w14:paraId="1C29E183" w14:textId="77777777" w:rsidR="00E11DED" w:rsidRPr="007F3C86" w:rsidRDefault="00E11DED" w:rsidP="00E11DED">
            <w:pPr>
              <w:widowControl/>
              <w:wordWrap/>
              <w:autoSpaceDE/>
              <w:autoSpaceDN/>
              <w:spacing w:after="0"/>
              <w:rPr>
                <w:rFonts w:ascii="Times" w:eastAsia="바탕" w:hAnsi="Times"/>
                <w:szCs w:val="24"/>
                <w:lang w:val="en-GB" w:eastAsia="en-US"/>
              </w:rPr>
            </w:pPr>
          </w:p>
          <w:p w14:paraId="0DBD283F" w14:textId="77777777" w:rsidR="00E11DED" w:rsidRPr="007F3C86" w:rsidRDefault="00E11DED" w:rsidP="00E11DED">
            <w:pPr>
              <w:widowControl/>
              <w:wordWrap/>
              <w:autoSpaceDE/>
              <w:autoSpaceDN/>
              <w:spacing w:after="0"/>
              <w:rPr>
                <w:rFonts w:ascii="Times" w:eastAsia="맑은 고딕" w:hAnsi="Times"/>
                <w:b/>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highlight w:val="green"/>
                <w:lang w:val="en-GB" w:eastAsia="zh-CN"/>
              </w:rPr>
              <w:t>Agreement</w:t>
            </w:r>
          </w:p>
          <w:p w14:paraId="2CBDC192" w14:textId="77777777" w:rsidR="00E11DED" w:rsidRPr="007F3C86" w:rsidRDefault="00E11DED" w:rsidP="00E11DED">
            <w:pPr>
              <w:widowControl/>
              <w:wordWrap/>
              <w:autoSpaceDE/>
              <w:autoSpaceDN/>
              <w:spacing w:after="0"/>
              <w:rPr>
                <w:rFonts w:ascii="Times" w:eastAsia="맑은 고딕" w:hAnsi="Times"/>
                <w:b/>
                <w:lang w:val="en-GB" w:eastAsia="zh-CN"/>
              </w:rPr>
            </w:pPr>
            <w:r w:rsidRPr="007F3C86">
              <w:rPr>
                <w:rFonts w:ascii="Times" w:eastAsia="맑은 고딕" w:hAnsi="Times"/>
                <w:b/>
                <w:highlight w:val="darkYellow"/>
                <w:lang w:val="en-GB" w:eastAsia="zh-CN"/>
              </w:rPr>
              <w:t>Red text is working assumption.</w:t>
            </w:r>
          </w:p>
          <w:p w14:paraId="06B7B8DD" w14:textId="77777777" w:rsidR="00E11DED" w:rsidRPr="007F3C86" w:rsidRDefault="00E11DED" w:rsidP="00E11DED">
            <w:pPr>
              <w:widowControl/>
              <w:wordWrap/>
              <w:autoSpaceDE/>
              <w:autoSpaceDN/>
              <w:spacing w:after="0"/>
              <w:rPr>
                <w:rFonts w:ascii="Times" w:eastAsia="SimSun" w:hAnsi="Times"/>
                <w:bCs/>
                <w:szCs w:val="24"/>
                <w:lang w:val="en-GB" w:eastAsia="zh-CN"/>
              </w:rPr>
            </w:pPr>
            <w:r w:rsidRPr="007F3C86">
              <w:rPr>
                <w:rFonts w:ascii="Times" w:eastAsia="맑은 고딕" w:hAnsi="Times" w:hint="eastAsia"/>
                <w:bCs/>
                <w:lang w:val="en-GB" w:eastAsia="zh-CN"/>
              </w:rPr>
              <w:t xml:space="preserve">For </w:t>
            </w:r>
            <w:r w:rsidRPr="007F3C86">
              <w:rPr>
                <w:rFonts w:ascii="Times" w:eastAsia="바탕" w:hAnsi="Times"/>
                <w:bCs/>
                <w:lang w:val="en-GB" w:eastAsia="en-US"/>
              </w:rPr>
              <w:t xml:space="preserve">separate </w:t>
            </w:r>
            <w:r w:rsidRPr="007F3C86">
              <w:rPr>
                <w:rFonts w:ascii="Times" w:eastAsia="맑은 고딕" w:hAnsi="Times"/>
                <w:bCs/>
                <w:lang w:val="en-GB" w:eastAsia="zh-CN"/>
              </w:rPr>
              <w:t>SRS</w:t>
            </w:r>
            <w:r w:rsidRPr="007F3C86">
              <w:rPr>
                <w:rFonts w:ascii="Times" w:eastAsia="바탕" w:hAnsi="Times"/>
                <w:bCs/>
                <w:lang w:val="en-GB" w:eastAsia="en-US"/>
              </w:rPr>
              <w:t xml:space="preserve"> configurations for SBFD and non-SBFD symbols</w:t>
            </w:r>
            <w:r w:rsidRPr="007F3C86">
              <w:rPr>
                <w:rFonts w:ascii="Times" w:eastAsia="SimSun" w:hAnsi="Times" w:hint="eastAsia"/>
                <w:bCs/>
                <w:lang w:val="en-GB" w:eastAsia="zh-CN"/>
              </w:rPr>
              <w:t>, support Option 1.</w:t>
            </w:r>
          </w:p>
          <w:p w14:paraId="513B99F3" w14:textId="77777777" w:rsidR="00E11DED" w:rsidRPr="007F3C86" w:rsidRDefault="00E11DED" w:rsidP="00E11DED">
            <w:pPr>
              <w:widowControl/>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Option 1: Support separate </w:t>
            </w:r>
            <w:r w:rsidRPr="007F3C86">
              <w:rPr>
                <w:rFonts w:ascii="Times" w:eastAsia="바탕" w:hAnsi="Times"/>
                <w:i/>
                <w:iCs/>
                <w:lang w:val="en-GB" w:eastAsia="en-US"/>
              </w:rPr>
              <w:t>SRS-ResourceSet</w:t>
            </w:r>
            <w:r w:rsidRPr="007F3C86">
              <w:rPr>
                <w:rFonts w:ascii="Times" w:eastAsia="바탕" w:hAnsi="Times"/>
                <w:lang w:val="en-GB" w:eastAsia="en-US"/>
              </w:rPr>
              <w:t xml:space="preserve">s configurations for SBFD and non-SBFD symbols for a given usage. </w:t>
            </w:r>
          </w:p>
          <w:p w14:paraId="768DEACC" w14:textId="77777777" w:rsidR="00E11DED" w:rsidRPr="007F3C86" w:rsidRDefault="00E11DED" w:rsidP="00CF55FF">
            <w:pPr>
              <w:widowControl/>
              <w:numPr>
                <w:ilvl w:val="0"/>
                <w:numId w:val="4"/>
              </w:numPr>
              <w:wordWrap/>
              <w:autoSpaceDE/>
              <w:autoSpaceDN/>
              <w:spacing w:after="0"/>
              <w:rPr>
                <w:rFonts w:ascii="Times" w:eastAsia="바탕" w:hAnsi="Times"/>
                <w:szCs w:val="24"/>
                <w:lang w:val="en-GB" w:eastAsia="x-none"/>
              </w:rPr>
            </w:pPr>
            <w:r w:rsidRPr="007F3C86">
              <w:rPr>
                <w:rFonts w:ascii="Times" w:eastAsia="바탕" w:hAnsi="Times"/>
                <w:i/>
                <w:iCs/>
                <w:lang w:val="en-GB" w:eastAsia="x-none"/>
              </w:rPr>
              <w:t>SRS-ResourceSet</w:t>
            </w:r>
            <w:r w:rsidRPr="007F3C86">
              <w:rPr>
                <w:rFonts w:ascii="Times" w:eastAsia="바탕" w:hAnsi="Times"/>
                <w:lang w:val="en-GB" w:eastAsia="x-none"/>
              </w:rPr>
              <w:t xml:space="preserve"> configured for SBFD symbol is only applicable to SRS transmission occasions in SBFD symbols. </w:t>
            </w:r>
          </w:p>
          <w:p w14:paraId="3D75870D"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periodic and semi-persistent SRS, the SRS transmissions in non-SBFD symbols are dropped.</w:t>
            </w:r>
          </w:p>
          <w:p w14:paraId="60CAC9C6"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 available slot counting, only SBFD symbols are available for SRS transmission.</w:t>
            </w:r>
          </w:p>
          <w:p w14:paraId="5EAB98C7"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FFS impact on </w:t>
            </w:r>
            <w:r w:rsidRPr="007F3C86">
              <w:rPr>
                <w:rFonts w:ascii="Times" w:eastAsia="바탕" w:hAnsi="Times"/>
                <w:i/>
                <w:iCs/>
                <w:lang w:val="en-GB" w:eastAsia="en-US"/>
              </w:rPr>
              <w:t>availableSlotOffsetList</w:t>
            </w:r>
          </w:p>
          <w:p w14:paraId="7811010D"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without available slot counting, it is expected that UE is indicated to transmit SRS in the SBFD symbols.</w:t>
            </w:r>
          </w:p>
          <w:p w14:paraId="3F624C1B"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FFS: whether there is impact on frequency hopping counter</w:t>
            </w:r>
          </w:p>
          <w:p w14:paraId="390E6F5E" w14:textId="77777777" w:rsidR="00E11DED" w:rsidRPr="007F3C86" w:rsidRDefault="00E11DED" w:rsidP="00CF55FF">
            <w:pPr>
              <w:widowControl/>
              <w:numPr>
                <w:ilvl w:val="0"/>
                <w:numId w:val="5"/>
              </w:numPr>
              <w:suppressAutoHyphens/>
              <w:wordWrap/>
              <w:autoSpaceDE/>
              <w:autoSpaceDN/>
              <w:spacing w:after="0"/>
              <w:rPr>
                <w:rFonts w:ascii="Times" w:eastAsia="바탕" w:hAnsi="Times"/>
                <w:szCs w:val="24"/>
                <w:lang w:val="en-GB" w:eastAsia="en-US"/>
              </w:rPr>
            </w:pPr>
            <w:r w:rsidRPr="007F3C86">
              <w:rPr>
                <w:rFonts w:ascii="Times" w:eastAsia="바탕" w:hAnsi="Times"/>
                <w:i/>
                <w:iCs/>
                <w:lang w:val="en-GB" w:eastAsia="en-US"/>
              </w:rPr>
              <w:t>SRS-ResourceSet</w:t>
            </w:r>
            <w:r w:rsidRPr="007F3C86">
              <w:rPr>
                <w:rFonts w:ascii="Times" w:eastAsia="바탕" w:hAnsi="Times"/>
                <w:lang w:val="en-GB" w:eastAsia="en-US"/>
              </w:rPr>
              <w:t xml:space="preserve"> configured for non-SBFD symbol is only applicable to SRS transmission occasions in non-SBFD symbols. </w:t>
            </w:r>
          </w:p>
          <w:p w14:paraId="79D32E87"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periodic and semi-persistent SRS, the SRS transmissions in SBFD symbols are dropped.</w:t>
            </w:r>
          </w:p>
          <w:p w14:paraId="35ACF8E4"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 available slot counting, only non-SBFD symbols are available for SRS transmission.</w:t>
            </w:r>
          </w:p>
          <w:p w14:paraId="47D50271"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FFS impact on </w:t>
            </w:r>
            <w:r w:rsidRPr="007F3C86">
              <w:rPr>
                <w:rFonts w:ascii="Times" w:eastAsia="바탕" w:hAnsi="Times"/>
                <w:i/>
                <w:iCs/>
                <w:lang w:val="en-GB" w:eastAsia="en-US"/>
              </w:rPr>
              <w:t>availableSlotOffsetList</w:t>
            </w:r>
          </w:p>
          <w:p w14:paraId="51CB8B0E"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without available slot counting, it is expected that UE is indicated to transmit SRS in the non-SBFD symbols.</w:t>
            </w:r>
          </w:p>
          <w:p w14:paraId="08A28868"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lastRenderedPageBreak/>
              <w:t>FFS: whether there is impact on frequency hopping counter</w:t>
            </w:r>
          </w:p>
          <w:p w14:paraId="5E57BBF8" w14:textId="77777777" w:rsidR="00E11DED" w:rsidRPr="007F3C86" w:rsidRDefault="00E11DED" w:rsidP="00CF55FF">
            <w:pPr>
              <w:widowControl/>
              <w:numPr>
                <w:ilvl w:val="0"/>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The number of SRS resources in a </w:t>
            </w:r>
            <w:r w:rsidRPr="007F3C86">
              <w:rPr>
                <w:rFonts w:ascii="Times" w:eastAsia="바탕" w:hAnsi="Times"/>
                <w:i/>
                <w:iCs/>
                <w:lang w:val="en-GB" w:eastAsia="en-US"/>
              </w:rPr>
              <w:t>SRS-ResourceSet</w:t>
            </w:r>
            <w:r w:rsidRPr="007F3C86">
              <w:rPr>
                <w:rFonts w:ascii="Times" w:eastAsia="바탕" w:hAnsi="Times"/>
                <w:lang w:val="en-GB" w:eastAsia="en-US"/>
              </w:rPr>
              <w:t xml:space="preserve"> for SBFD symbols is the same as the number of SRS resources in a  </w:t>
            </w:r>
            <w:r w:rsidRPr="007F3C86">
              <w:rPr>
                <w:rFonts w:ascii="Times" w:eastAsia="바탕" w:hAnsi="Times"/>
                <w:i/>
                <w:iCs/>
                <w:lang w:val="en-GB" w:eastAsia="en-US"/>
              </w:rPr>
              <w:t>SRS-ResourceSet</w:t>
            </w:r>
            <w:r w:rsidRPr="007F3C86">
              <w:rPr>
                <w:rFonts w:ascii="Times" w:eastAsia="바탕" w:hAnsi="Times"/>
                <w:lang w:val="en-GB" w:eastAsia="en-US"/>
              </w:rPr>
              <w:t xml:space="preserve"> for non-SBFD symbols for the same usage</w:t>
            </w:r>
            <w:r w:rsidRPr="007F3C86">
              <w:rPr>
                <w:rFonts w:ascii="Times" w:eastAsia="바탕" w:hAnsi="Times"/>
                <w:color w:val="FF0000"/>
                <w:lang w:val="en-GB" w:eastAsia="en-US"/>
              </w:rPr>
              <w:t>.</w:t>
            </w:r>
          </w:p>
          <w:p w14:paraId="66D31027" w14:textId="77777777" w:rsidR="00E11DED" w:rsidRPr="007F3C86" w:rsidRDefault="00E11DED" w:rsidP="00CF55FF">
            <w:pPr>
              <w:widowControl/>
              <w:numPr>
                <w:ilvl w:val="0"/>
                <w:numId w:val="5"/>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lang w:eastAsia="zh-CN"/>
              </w:rPr>
              <w:t xml:space="preserve">For </w:t>
            </w:r>
            <w:r w:rsidRPr="007F3C86">
              <w:rPr>
                <w:rFonts w:ascii="Times" w:eastAsia="바탕" w:hAnsi="Times"/>
                <w:i/>
                <w:iCs/>
                <w:color w:val="FF0000"/>
                <w:lang w:val="en-GB" w:eastAsia="en-US"/>
              </w:rPr>
              <w:t>SRS-ResourceSet</w:t>
            </w:r>
            <w:r w:rsidRPr="007F3C86">
              <w:rPr>
                <w:rFonts w:ascii="Times" w:eastAsia="바탕" w:hAnsi="Times"/>
                <w:color w:val="FF0000"/>
                <w:lang w:val="en-GB" w:eastAsia="en-US"/>
              </w:rPr>
              <w:t>s</w:t>
            </w:r>
            <w:r w:rsidRPr="007F3C86">
              <w:rPr>
                <w:rFonts w:ascii="Times" w:eastAsia="SimSun" w:hAnsi="Times" w:hint="eastAsia"/>
                <w:color w:val="FF0000"/>
                <w:lang w:eastAsia="zh-CN"/>
              </w:rPr>
              <w:t xml:space="preserve"> with </w:t>
            </w:r>
            <w:r w:rsidRPr="007F3C86">
              <w:rPr>
                <w:rFonts w:ascii="Times" w:eastAsia="바탕" w:hAnsi="Times"/>
                <w:i/>
                <w:iCs/>
                <w:color w:val="FF0000"/>
                <w:lang w:val="en-GB" w:eastAsia="en-US"/>
              </w:rPr>
              <w:t>usage</w:t>
            </w:r>
            <w:r w:rsidRPr="007F3C86">
              <w:rPr>
                <w:rFonts w:ascii="Times" w:eastAsia="바탕" w:hAnsi="Times"/>
                <w:color w:val="FF0000"/>
                <w:lang w:val="en-GB" w:eastAsia="en-US"/>
              </w:rPr>
              <w:t> set to '</w:t>
            </w:r>
            <w:r w:rsidRPr="007F3C86">
              <w:rPr>
                <w:rFonts w:ascii="Times" w:eastAsia="바탕" w:hAnsi="Times"/>
                <w:i/>
                <w:iCs/>
                <w:color w:val="FF0000"/>
                <w:lang w:val="en-GB" w:eastAsia="en-US"/>
              </w:rPr>
              <w:t>nonCodebook</w:t>
            </w:r>
            <w:r w:rsidRPr="007F3C86">
              <w:rPr>
                <w:rFonts w:ascii="Times" w:eastAsia="바탕" w:hAnsi="Times"/>
                <w:color w:val="FF0000"/>
                <w:lang w:val="en-GB" w:eastAsia="en-US"/>
              </w:rPr>
              <w:t>'</w:t>
            </w:r>
            <w:r w:rsidRPr="007F3C86">
              <w:rPr>
                <w:rFonts w:ascii="Times" w:eastAsia="SimSun" w:hAnsi="Times" w:hint="eastAsia"/>
                <w:color w:val="FF0000"/>
                <w:lang w:eastAsia="zh-CN"/>
              </w:rPr>
              <w:t>, o</w:t>
            </w:r>
            <w:r w:rsidRPr="007F3C86">
              <w:rPr>
                <w:rFonts w:ascii="Times" w:eastAsia="바탕" w:hAnsi="Times"/>
                <w:color w:val="FF0000"/>
                <w:lang w:val="en-GB" w:eastAsia="en-US"/>
              </w:rPr>
              <w:t>nly one SRS port for each SRS resource is configured</w:t>
            </w:r>
            <w:r w:rsidRPr="007F3C86">
              <w:rPr>
                <w:rFonts w:ascii="Times" w:eastAsia="SimSun" w:hAnsi="Times" w:hint="eastAsia"/>
                <w:color w:val="FF0000"/>
                <w:lang w:eastAsia="zh-CN"/>
              </w:rPr>
              <w:t xml:space="preserve"> as legacy</w:t>
            </w:r>
            <w:r w:rsidRPr="007F3C86">
              <w:rPr>
                <w:rFonts w:ascii="Times" w:eastAsia="바탕" w:hAnsi="Times"/>
                <w:color w:val="FF0000"/>
                <w:lang w:val="en-GB" w:eastAsia="en-US"/>
              </w:rPr>
              <w:t>.</w:t>
            </w:r>
          </w:p>
          <w:p w14:paraId="4A1F9A0F" w14:textId="77777777" w:rsidR="00E11DED" w:rsidRPr="007F3C86" w:rsidRDefault="00E11DED" w:rsidP="00CF55FF">
            <w:pPr>
              <w:widowControl/>
              <w:numPr>
                <w:ilvl w:val="0"/>
                <w:numId w:val="5"/>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szCs w:val="24"/>
                <w:lang w:val="en-GB" w:eastAsia="zh-CN"/>
              </w:rPr>
              <w:t xml:space="preserve">For </w:t>
            </w:r>
            <w:r w:rsidRPr="007F3C86">
              <w:rPr>
                <w:rFonts w:ascii="Times" w:eastAsia="바탕" w:hAnsi="Times"/>
                <w:i/>
                <w:iCs/>
                <w:color w:val="FF0000"/>
                <w:szCs w:val="24"/>
                <w:lang w:val="en-GB" w:eastAsia="en-US"/>
              </w:rPr>
              <w:t>SRS-ResourceSet</w:t>
            </w:r>
            <w:r w:rsidRPr="007F3C86">
              <w:rPr>
                <w:rFonts w:ascii="Times" w:eastAsia="바탕" w:hAnsi="Times"/>
                <w:color w:val="FF0000"/>
                <w:szCs w:val="24"/>
                <w:lang w:val="en-GB" w:eastAsia="en-US"/>
              </w:rPr>
              <w:t>s</w:t>
            </w:r>
            <w:r w:rsidRPr="007F3C86">
              <w:rPr>
                <w:rFonts w:ascii="Times" w:eastAsia="SimSun" w:hAnsi="Times" w:hint="eastAsia"/>
                <w:color w:val="FF0000"/>
                <w:szCs w:val="24"/>
                <w:lang w:val="en-GB" w:eastAsia="zh-CN"/>
              </w:rPr>
              <w:t xml:space="preserve"> with </w:t>
            </w:r>
            <w:r w:rsidRPr="007F3C86">
              <w:rPr>
                <w:rFonts w:ascii="Times" w:eastAsia="바탕" w:hAnsi="Times"/>
                <w:i/>
                <w:iCs/>
                <w:color w:val="FF0000"/>
                <w:szCs w:val="24"/>
                <w:lang w:val="en-GB" w:eastAsia="en-US"/>
              </w:rPr>
              <w:t>usage</w:t>
            </w:r>
            <w:r w:rsidRPr="007F3C86">
              <w:rPr>
                <w:rFonts w:ascii="Times" w:eastAsia="바탕" w:hAnsi="Times"/>
                <w:color w:val="FF0000"/>
                <w:szCs w:val="24"/>
                <w:lang w:val="en-GB" w:eastAsia="en-US"/>
              </w:rPr>
              <w:t> set to '</w:t>
            </w:r>
            <w:r w:rsidRPr="007F3C86">
              <w:rPr>
                <w:rFonts w:ascii="Times" w:eastAsia="바탕" w:hAnsi="Times"/>
                <w:i/>
                <w:iCs/>
                <w:color w:val="FF0000"/>
                <w:szCs w:val="24"/>
                <w:lang w:val="en-GB" w:eastAsia="en-US"/>
              </w:rPr>
              <w:t>Codebook</w:t>
            </w:r>
            <w:r w:rsidRPr="007F3C86">
              <w:rPr>
                <w:rFonts w:ascii="Times" w:eastAsia="바탕" w:hAnsi="Times"/>
                <w:color w:val="FF0000"/>
                <w:szCs w:val="24"/>
                <w:lang w:val="en-GB" w:eastAsia="en-US"/>
              </w:rPr>
              <w:t>'</w:t>
            </w:r>
            <w:r w:rsidRPr="007F3C86">
              <w:rPr>
                <w:rFonts w:ascii="Times" w:eastAsia="SimSun" w:hAnsi="Times" w:hint="eastAsia"/>
                <w:color w:val="FF0000"/>
                <w:szCs w:val="24"/>
                <w:lang w:val="en-GB" w:eastAsia="zh-CN"/>
              </w:rPr>
              <w:t>,</w:t>
            </w:r>
          </w:p>
          <w:p w14:paraId="39660EE3" w14:textId="77777777" w:rsidR="00E11DED" w:rsidRPr="007F3C86" w:rsidRDefault="00E11DED" w:rsidP="00CF55FF">
            <w:pPr>
              <w:widowControl/>
              <w:numPr>
                <w:ilvl w:val="1"/>
                <w:numId w:val="5"/>
              </w:numPr>
              <w:suppressAutoHyphens/>
              <w:wordWrap/>
              <w:autoSpaceDE/>
              <w:autoSpaceDN/>
              <w:spacing w:after="0"/>
              <w:rPr>
                <w:rFonts w:ascii="Times" w:eastAsia="바탕" w:hAnsi="Times"/>
                <w:b/>
                <w:bCs/>
                <w:color w:val="FF0000"/>
                <w:szCs w:val="24"/>
                <w:lang w:val="en-GB" w:eastAsia="en-US"/>
              </w:rPr>
            </w:pPr>
            <w:r w:rsidRPr="007F3C86">
              <w:rPr>
                <w:rFonts w:ascii="Times" w:eastAsia="바탕" w:hAnsi="Times"/>
                <w:color w:val="FF0000"/>
                <w:szCs w:val="24"/>
                <w:lang w:val="en-GB" w:eastAsia="en-US"/>
              </w:rPr>
              <w:t xml:space="preserve">Except when higher layer parameter </w:t>
            </w:r>
            <w:r w:rsidRPr="007F3C86">
              <w:rPr>
                <w:rFonts w:ascii="Times" w:eastAsia="바탕" w:hAnsi="Times"/>
                <w:i/>
                <w:color w:val="FF0000"/>
                <w:szCs w:val="24"/>
                <w:lang w:val="en-GB" w:eastAsia="en-US"/>
              </w:rPr>
              <w:t>ul-FullPowerTransmission</w:t>
            </w:r>
            <w:r w:rsidRPr="007F3C86">
              <w:rPr>
                <w:rFonts w:ascii="Times" w:eastAsia="바탕" w:hAnsi="Times"/>
                <w:color w:val="FF0000"/>
                <w:szCs w:val="24"/>
                <w:lang w:val="en-GB" w:eastAsia="en-US"/>
              </w:rPr>
              <w:t xml:space="preserve"> is set to '</w:t>
            </w:r>
            <w:r w:rsidRPr="007F3C86">
              <w:rPr>
                <w:rFonts w:ascii="Times" w:eastAsia="바탕" w:hAnsi="Times"/>
                <w:iCs/>
                <w:color w:val="FF0000"/>
                <w:szCs w:val="24"/>
                <w:lang w:val="en-GB" w:eastAsia="en-US"/>
              </w:rPr>
              <w:t>fullpowerMode2</w:t>
            </w:r>
            <w:r w:rsidRPr="007F3C86">
              <w:rPr>
                <w:rFonts w:ascii="Times" w:eastAsia="바탕" w:hAnsi="Times"/>
                <w:color w:val="FF0000"/>
                <w:szCs w:val="24"/>
                <w:lang w:val="en-GB" w:eastAsia="en-US"/>
              </w:rPr>
              <w:t>',</w:t>
            </w:r>
            <w:r w:rsidRPr="007F3C86">
              <w:rPr>
                <w:rFonts w:ascii="Times" w:eastAsia="SimSun" w:hAnsi="Times" w:hint="eastAsia"/>
                <w:color w:val="FF0000"/>
                <w:szCs w:val="24"/>
                <w:lang w:val="en-GB" w:eastAsia="zh-CN"/>
              </w:rPr>
              <w:t xml:space="preserve"> the numbers of SRS ports are the same for all the SRS resources in the</w:t>
            </w:r>
            <w:r w:rsidRPr="007F3C86">
              <w:rPr>
                <w:rFonts w:ascii="Times" w:eastAsia="SimSun" w:hAnsi="Times" w:hint="eastAsia"/>
                <w:color w:val="FF0000"/>
                <w:szCs w:val="24"/>
                <w:lang w:eastAsia="zh-CN"/>
              </w:rPr>
              <w:t xml:space="preserve"> two</w:t>
            </w:r>
            <w:r w:rsidRPr="007F3C86">
              <w:rPr>
                <w:rFonts w:ascii="Times" w:eastAsia="SimSun" w:hAnsi="Times" w:hint="eastAsia"/>
                <w:color w:val="FF0000"/>
                <w:szCs w:val="24"/>
                <w:lang w:val="en-GB" w:eastAsia="zh-CN"/>
              </w:rPr>
              <w:t xml:space="preserve"> </w:t>
            </w:r>
            <w:r w:rsidRPr="007F3C86">
              <w:rPr>
                <w:rFonts w:ascii="Times" w:eastAsia="바탕" w:hAnsi="Times"/>
                <w:i/>
                <w:iCs/>
                <w:color w:val="FF0000"/>
                <w:szCs w:val="24"/>
                <w:lang w:val="en-GB" w:eastAsia="en-US"/>
              </w:rPr>
              <w:t>SRS-ResourceSet</w:t>
            </w:r>
            <w:r w:rsidRPr="007F3C86">
              <w:rPr>
                <w:rFonts w:ascii="Times" w:eastAsia="바탕" w:hAnsi="Times"/>
                <w:color w:val="FF0000"/>
                <w:szCs w:val="24"/>
                <w:lang w:val="en-GB" w:eastAsia="en-US"/>
              </w:rPr>
              <w:t>s</w:t>
            </w:r>
          </w:p>
          <w:p w14:paraId="1B55E159" w14:textId="77777777" w:rsidR="00E11DED" w:rsidRPr="007F3C86" w:rsidRDefault="00E11DED" w:rsidP="00CF55FF">
            <w:pPr>
              <w:widowControl/>
              <w:numPr>
                <w:ilvl w:val="1"/>
                <w:numId w:val="5"/>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szCs w:val="24"/>
                <w:lang w:val="en-GB" w:eastAsia="zh-CN"/>
              </w:rPr>
              <w:t>FFS w</w:t>
            </w:r>
            <w:r w:rsidRPr="007F3C86">
              <w:rPr>
                <w:rFonts w:ascii="Times" w:eastAsia="바탕" w:hAnsi="Times"/>
                <w:color w:val="FF0000"/>
                <w:szCs w:val="24"/>
                <w:lang w:val="en-GB" w:eastAsia="en-US"/>
              </w:rPr>
              <w:t xml:space="preserve">hen higher layer parameter </w:t>
            </w:r>
            <w:r w:rsidRPr="007F3C86">
              <w:rPr>
                <w:rFonts w:ascii="Times" w:eastAsia="바탕" w:hAnsi="Times"/>
                <w:i/>
                <w:color w:val="FF0000"/>
                <w:szCs w:val="24"/>
                <w:lang w:val="en-GB" w:eastAsia="en-US"/>
              </w:rPr>
              <w:t>ul-FullPowerTransmission</w:t>
            </w:r>
            <w:r w:rsidRPr="007F3C86">
              <w:rPr>
                <w:rFonts w:ascii="Times" w:eastAsia="바탕" w:hAnsi="Times"/>
                <w:color w:val="FF0000"/>
                <w:szCs w:val="24"/>
                <w:lang w:val="en-GB" w:eastAsia="en-US"/>
              </w:rPr>
              <w:t xml:space="preserve"> is set to '</w:t>
            </w:r>
            <w:r w:rsidRPr="007F3C86">
              <w:rPr>
                <w:rFonts w:ascii="Times" w:eastAsia="바탕" w:hAnsi="Times"/>
                <w:iCs/>
                <w:color w:val="FF0000"/>
                <w:szCs w:val="24"/>
                <w:lang w:val="en-GB" w:eastAsia="en-US"/>
              </w:rPr>
              <w:t>fullpowerMode2</w:t>
            </w:r>
            <w:r w:rsidRPr="007F3C86">
              <w:rPr>
                <w:rFonts w:ascii="Times" w:eastAsia="바탕" w:hAnsi="Times"/>
                <w:color w:val="FF0000"/>
                <w:szCs w:val="24"/>
                <w:lang w:val="en-GB" w:eastAsia="en-US"/>
              </w:rPr>
              <w:t>'</w:t>
            </w:r>
          </w:p>
          <w:p w14:paraId="48B2E6BA" w14:textId="77777777" w:rsidR="00E11DED" w:rsidRPr="007F3C86" w:rsidRDefault="00E11DED" w:rsidP="00CF55FF">
            <w:pPr>
              <w:widowControl/>
              <w:numPr>
                <w:ilvl w:val="0"/>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Maintain single TRP behaviour with respect to DCI fields and RRC parameters in </w:t>
            </w:r>
            <w:r w:rsidRPr="007F3C86">
              <w:rPr>
                <w:rFonts w:ascii="Times" w:eastAsia="바탕" w:hAnsi="Times"/>
                <w:i/>
                <w:iCs/>
                <w:lang w:val="en-GB" w:eastAsia="en-US"/>
              </w:rPr>
              <w:t>rrc-ConfiguredUplinkGrant</w:t>
            </w:r>
          </w:p>
          <w:p w14:paraId="124A4DC8"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SRS resource set indicator (SRSI) field is absent from DCI. </w:t>
            </w:r>
            <w:r w:rsidRPr="007F3C86">
              <w:rPr>
                <w:rFonts w:ascii="Times" w:eastAsia="바탕" w:hAnsi="Times"/>
                <w:i/>
                <w:iCs/>
                <w:lang w:val="en-GB" w:eastAsia="en-US"/>
              </w:rPr>
              <w:t>srs-ResourceSetId</w:t>
            </w:r>
            <w:r w:rsidRPr="007F3C86">
              <w:rPr>
                <w:rFonts w:ascii="Times" w:eastAsia="바탕" w:hAnsi="Times"/>
                <w:lang w:val="en-GB" w:eastAsia="en-US"/>
              </w:rPr>
              <w:t xml:space="preserve"> is absent in </w:t>
            </w:r>
            <w:r w:rsidRPr="007F3C86">
              <w:rPr>
                <w:rFonts w:ascii="Times" w:eastAsia="바탕" w:hAnsi="Times"/>
                <w:i/>
                <w:iCs/>
                <w:lang w:val="en-GB" w:eastAsia="en-US"/>
              </w:rPr>
              <w:t>rrc-ConfiguredUplinkGrant.</w:t>
            </w:r>
          </w:p>
          <w:p w14:paraId="4796ADD3"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If </w:t>
            </w:r>
            <w:r w:rsidRPr="007F3C86">
              <w:rPr>
                <w:rFonts w:ascii="Times" w:eastAsia="바탕" w:hAnsi="Times"/>
                <w:i/>
                <w:iCs/>
                <w:lang w:val="en-GB" w:eastAsia="en-US"/>
              </w:rPr>
              <w:t>txConfig </w:t>
            </w:r>
            <w:r w:rsidRPr="007F3C86">
              <w:rPr>
                <w:rFonts w:ascii="Times" w:eastAsia="바탕" w:hAnsi="Times"/>
                <w:lang w:val="en-GB" w:eastAsia="en-US"/>
              </w:rPr>
              <w:t>is</w:t>
            </w:r>
            <w:r w:rsidRPr="007F3C86">
              <w:rPr>
                <w:rFonts w:ascii="Times" w:eastAsia="바탕" w:hAnsi="Times"/>
                <w:i/>
                <w:iCs/>
                <w:lang w:val="en-GB" w:eastAsia="en-US"/>
              </w:rPr>
              <w:t> </w:t>
            </w:r>
            <w:r w:rsidRPr="007F3C86">
              <w:rPr>
                <w:rFonts w:ascii="Times" w:eastAsia="바탕" w:hAnsi="Times"/>
                <w:lang w:val="en-GB" w:eastAsia="en-US"/>
              </w:rPr>
              <w:t xml:space="preserve">set to 'codebook', second precoding information (TPMI) field is absent from DCI and </w:t>
            </w:r>
            <w:r w:rsidRPr="007F3C86">
              <w:rPr>
                <w:rFonts w:ascii="Times" w:eastAsia="바탕" w:hAnsi="Times"/>
                <w:i/>
                <w:iCs/>
                <w:lang w:val="en-GB" w:eastAsia="en-US"/>
              </w:rPr>
              <w:t>precodingAndNumberOfLayers2</w:t>
            </w:r>
            <w:r w:rsidRPr="007F3C86">
              <w:rPr>
                <w:rFonts w:ascii="Times" w:eastAsia="바탕" w:hAnsi="Times"/>
                <w:lang w:val="en-GB" w:eastAsia="en-US"/>
              </w:rPr>
              <w:t xml:space="preserve"> is absent from </w:t>
            </w:r>
            <w:r w:rsidRPr="007F3C86">
              <w:rPr>
                <w:rFonts w:ascii="Times" w:eastAsia="바탕" w:hAnsi="Times"/>
                <w:i/>
                <w:iCs/>
                <w:lang w:val="en-GB" w:eastAsia="en-US"/>
              </w:rPr>
              <w:t>rrc-ConfiguredUplinkGrant.</w:t>
            </w:r>
          </w:p>
          <w:p w14:paraId="7A974C05"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Second SRS resource indicator (SRI) field is absent from DCI </w:t>
            </w:r>
          </w:p>
          <w:p w14:paraId="194C49E4"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For </w:t>
            </w:r>
            <w:r w:rsidRPr="007F3C86">
              <w:rPr>
                <w:rFonts w:ascii="Times" w:eastAsia="SimSun" w:hAnsi="Times"/>
                <w:lang w:val="en-GB" w:eastAsia="zh-CN"/>
              </w:rPr>
              <w:t xml:space="preserve">DG </w:t>
            </w:r>
            <w:r w:rsidRPr="007F3C86">
              <w:rPr>
                <w:rFonts w:ascii="Times" w:eastAsia="SimSun" w:hAnsi="Times" w:hint="eastAsia"/>
                <w:lang w:val="en-GB" w:eastAsia="zh-CN"/>
              </w:rPr>
              <w:t xml:space="preserve">PUSCH without repetition within a slot, </w:t>
            </w:r>
            <w:r w:rsidRPr="007F3C86">
              <w:rPr>
                <w:rFonts w:ascii="Times" w:eastAsia="바탕" w:hAnsi="Times"/>
                <w:lang w:val="en-GB" w:eastAsia="en-US"/>
              </w:rPr>
              <w:t>the indicated SRI</w:t>
            </w:r>
            <w:r w:rsidRPr="007F3C86">
              <w:rPr>
                <w:rFonts w:ascii="Times" w:eastAsia="SimSun" w:hAnsi="Times" w:hint="eastAsia"/>
                <w:lang w:val="en-GB" w:eastAsia="zh-CN"/>
              </w:rPr>
              <w:t xml:space="preserve"> in slot </w:t>
            </w:r>
            <w:r w:rsidRPr="007F3C86">
              <w:rPr>
                <w:rFonts w:ascii="Times" w:eastAsia="SimSun" w:hAnsi="Times" w:hint="eastAsia"/>
                <w:i/>
                <w:iCs/>
                <w:lang w:val="en-GB" w:eastAsia="zh-CN"/>
              </w:rPr>
              <w:t>n</w:t>
            </w:r>
            <w:r w:rsidRPr="007F3C86">
              <w:rPr>
                <w:rFonts w:ascii="Times" w:eastAsia="바탕" w:hAnsi="Times"/>
                <w:lang w:val="en-GB" w:eastAsia="en-US"/>
              </w:rPr>
              <w:t xml:space="preserve"> is associated with the most recent transmission of SRS resource identified by the SRI in the same symbol type as</w:t>
            </w:r>
            <w:r w:rsidRPr="007F3C86">
              <w:rPr>
                <w:rFonts w:ascii="Times" w:eastAsia="SimSun" w:hAnsi="Times" w:hint="eastAsia"/>
                <w:lang w:val="en-GB" w:eastAsia="zh-CN"/>
              </w:rPr>
              <w:t xml:space="preserve"> that</w:t>
            </w:r>
            <w:r w:rsidRPr="007F3C86">
              <w:rPr>
                <w:rFonts w:ascii="Times" w:eastAsia="바탕" w:hAnsi="Times"/>
                <w:lang w:val="en-GB" w:eastAsia="en-US"/>
              </w:rPr>
              <w:t xml:space="preserve"> of PUSCH transmission, where the SRS resource prior to the PDCCH carrying the SRI.</w:t>
            </w:r>
          </w:p>
          <w:p w14:paraId="1EBB5CDD" w14:textId="77777777" w:rsidR="00E11DED" w:rsidRPr="007F3C86" w:rsidRDefault="00E11DED" w:rsidP="00CF55FF">
            <w:pPr>
              <w:widowControl/>
              <w:numPr>
                <w:ilvl w:val="3"/>
                <w:numId w:val="5"/>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r w:rsidRPr="007F3C86">
              <w:rPr>
                <w:rFonts w:ascii="Times" w:eastAsia="바탕" w:hAnsi="Times"/>
                <w:i/>
                <w:iCs/>
                <w:color w:val="FF0000"/>
                <w:lang w:val="en-GB" w:eastAsia="en-US"/>
              </w:rPr>
              <w:t>txConfig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w:t>
            </w:r>
            <w:r w:rsidRPr="007F3C86">
              <w:rPr>
                <w:rFonts w:ascii="Times" w:eastAsia="바탕" w:hAnsi="Times"/>
                <w:color w:val="FF0000"/>
                <w:szCs w:val="24"/>
                <w:lang w:val="en-GB" w:eastAsia="en-US"/>
              </w:rPr>
              <w:t>as</w:t>
            </w:r>
            <w:r w:rsidRPr="007F3C86">
              <w:rPr>
                <w:rFonts w:ascii="Times" w:eastAsia="SimSun" w:hAnsi="Times" w:hint="eastAsia"/>
                <w:color w:val="FF0000"/>
                <w:szCs w:val="24"/>
                <w:lang w:val="en-GB" w:eastAsia="zh-CN"/>
              </w:rPr>
              <w:t xml:space="preserve"> that</w:t>
            </w:r>
            <w:r w:rsidRPr="007F3C86">
              <w:rPr>
                <w:rFonts w:ascii="Times" w:eastAsia="바탕" w:hAnsi="Times"/>
                <w:color w:val="FF0000"/>
                <w:szCs w:val="24"/>
                <w:lang w:val="en-GB" w:eastAsia="en-US"/>
              </w:rPr>
              <w:t xml:space="preserve"> of PUSCH transmission</w:t>
            </w:r>
          </w:p>
          <w:p w14:paraId="14E64422"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DG</w:t>
            </w:r>
            <w:r w:rsidRPr="007F3C86">
              <w:rPr>
                <w:rFonts w:ascii="Times" w:eastAsia="SimSun" w:hAnsi="Times"/>
                <w:lang w:val="en-GB" w:eastAsia="zh-CN"/>
              </w:rPr>
              <w:t xml:space="preserve"> </w:t>
            </w:r>
            <w:r w:rsidRPr="007F3C86">
              <w:rPr>
                <w:rFonts w:ascii="Times" w:eastAsia="SimSun" w:hAnsi="Times" w:hint="eastAsia"/>
                <w:color w:val="FF0000"/>
                <w:lang w:eastAsia="zh-CN"/>
              </w:rPr>
              <w:t xml:space="preserve">PUSCH </w:t>
            </w:r>
            <w:r w:rsidRPr="007F3C86">
              <w:rPr>
                <w:rFonts w:ascii="Times" w:eastAsia="SimSun" w:hAnsi="Times"/>
                <w:color w:val="FF0000"/>
                <w:lang w:val="en-GB" w:eastAsia="zh-CN"/>
              </w:rPr>
              <w:t>with repetition</w:t>
            </w:r>
            <w:r w:rsidRPr="007F3C86">
              <w:rPr>
                <w:rFonts w:ascii="Times" w:eastAsia="SimSun" w:hAnsi="Times" w:hint="eastAsia"/>
                <w:color w:val="FF0000"/>
                <w:lang w:eastAsia="zh-CN"/>
              </w:rPr>
              <w:t>/multi-PUSCH scheduled by a single DCI/TBoMS</w:t>
            </w:r>
            <w:r w:rsidRPr="007F3C86">
              <w:rPr>
                <w:rFonts w:ascii="Times" w:eastAsia="SimSun" w:hAnsi="Times" w:hint="eastAsia"/>
                <w:lang w:val="en-GB" w:eastAsia="zh-CN"/>
              </w:rPr>
              <w:t xml:space="preserve">/Type 2 CG </w:t>
            </w:r>
            <w:r w:rsidRPr="007F3C86">
              <w:rPr>
                <w:rFonts w:ascii="Times" w:eastAsia="바탕" w:hAnsi="Times"/>
                <w:lang w:val="en-GB" w:eastAsia="en-US"/>
              </w:rPr>
              <w:t xml:space="preserve">PUSCH with Configuration 1, the indicated SRI </w:t>
            </w:r>
            <w:r w:rsidRPr="007F3C86">
              <w:rPr>
                <w:rFonts w:ascii="Times" w:eastAsia="SimSun" w:hAnsi="Times" w:hint="eastAsia"/>
                <w:lang w:val="en-GB" w:eastAsia="zh-CN"/>
              </w:rPr>
              <w:t xml:space="preserve">in slot </w:t>
            </w:r>
            <w:r w:rsidRPr="007F3C86">
              <w:rPr>
                <w:rFonts w:ascii="Times" w:eastAsia="SimSun" w:hAnsi="Times" w:hint="eastAsia"/>
                <w:i/>
                <w:iCs/>
                <w:lang w:val="en-GB" w:eastAsia="zh-CN"/>
              </w:rPr>
              <w:t>n</w:t>
            </w:r>
            <w:r w:rsidRPr="007F3C86">
              <w:rPr>
                <w:rFonts w:ascii="Times" w:eastAsia="SimSun" w:hAnsi="Times" w:hint="eastAsia"/>
                <w:lang w:val="en-GB" w:eastAsia="zh-CN"/>
              </w:rPr>
              <w:t xml:space="preserve"> </w:t>
            </w:r>
            <w:r w:rsidRPr="007F3C86">
              <w:rPr>
                <w:rFonts w:ascii="Times" w:eastAsia="바탕" w:hAnsi="Times"/>
                <w:lang w:val="en-GB" w:eastAsia="en-US"/>
              </w:rPr>
              <w:t>is associated with the most recent transmission of SRS resource identified by the SRI in the same symbol type as the valid symbol type of PUSCH transmission, where the SRS resource prior to the PDCCH carrying the SRI.</w:t>
            </w:r>
          </w:p>
          <w:p w14:paraId="60D08884" w14:textId="77777777" w:rsidR="00E11DED" w:rsidRPr="007F3C86" w:rsidRDefault="00E11DED" w:rsidP="00CF55FF">
            <w:pPr>
              <w:widowControl/>
              <w:numPr>
                <w:ilvl w:val="3"/>
                <w:numId w:val="5"/>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r w:rsidRPr="007F3C86">
              <w:rPr>
                <w:rFonts w:ascii="Times" w:eastAsia="바탕" w:hAnsi="Times"/>
                <w:i/>
                <w:iCs/>
                <w:color w:val="FF0000"/>
                <w:lang w:val="en-GB" w:eastAsia="en-US"/>
              </w:rPr>
              <w:t>txConfig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 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as the valid symbol type of PUSCH transmission</w:t>
            </w:r>
          </w:p>
          <w:p w14:paraId="3B122AB0"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DG</w:t>
            </w:r>
            <w:r w:rsidRPr="007F3C86">
              <w:rPr>
                <w:rFonts w:ascii="Times" w:eastAsia="SimSun" w:hAnsi="Times"/>
                <w:color w:val="00B0F0"/>
                <w:lang w:val="en-GB" w:eastAsia="zh-CN"/>
              </w:rPr>
              <w:t xml:space="preserve"> </w:t>
            </w:r>
            <w:r w:rsidRPr="007F3C86">
              <w:rPr>
                <w:rFonts w:ascii="Times" w:eastAsia="SimSun" w:hAnsi="Times" w:hint="eastAsia"/>
                <w:color w:val="FF0000"/>
                <w:lang w:eastAsia="zh-CN"/>
              </w:rPr>
              <w:t xml:space="preserve">PUSCH </w:t>
            </w:r>
            <w:r w:rsidRPr="007F3C86">
              <w:rPr>
                <w:rFonts w:ascii="Times" w:eastAsia="SimSun" w:hAnsi="Times"/>
                <w:color w:val="FF0000"/>
                <w:lang w:val="en-GB" w:eastAsia="zh-CN"/>
              </w:rPr>
              <w:t>with repetition</w:t>
            </w:r>
            <w:r w:rsidRPr="007F3C86">
              <w:rPr>
                <w:rFonts w:ascii="Times" w:eastAsia="SimSun" w:hAnsi="Times" w:hint="eastAsia"/>
                <w:color w:val="FF0000"/>
                <w:lang w:eastAsia="zh-CN"/>
              </w:rPr>
              <w:t>/multi-PUSCH scheduled by a single DCI/TBoMS</w:t>
            </w:r>
            <w:r w:rsidRPr="007F3C86">
              <w:rPr>
                <w:rFonts w:ascii="Times" w:eastAsia="SimSun" w:hAnsi="Times" w:hint="eastAsia"/>
                <w:lang w:val="en-GB" w:eastAsia="zh-CN"/>
              </w:rPr>
              <w:t xml:space="preserve">/Type 2 CG </w:t>
            </w:r>
            <w:r w:rsidRPr="007F3C86">
              <w:rPr>
                <w:rFonts w:ascii="Times" w:eastAsia="바탕" w:hAnsi="Times"/>
                <w:lang w:val="en-GB" w:eastAsia="en-US"/>
              </w:rPr>
              <w:t xml:space="preserve">PUSCH with Configuration 2, the SRS resource indicator is applicable to both SBFD and non-SBFD </w:t>
            </w:r>
            <w:r w:rsidRPr="007F3C86">
              <w:rPr>
                <w:rFonts w:ascii="Times" w:eastAsia="바탕" w:hAnsi="Times"/>
                <w:i/>
                <w:iCs/>
                <w:lang w:val="en-GB" w:eastAsia="en-US"/>
              </w:rPr>
              <w:t>SRS-ResourceSet</w:t>
            </w:r>
            <w:r w:rsidRPr="007F3C86">
              <w:rPr>
                <w:rFonts w:ascii="Times" w:eastAsia="바탕" w:hAnsi="Times"/>
                <w:lang w:val="en-GB" w:eastAsia="en-US"/>
              </w:rPr>
              <w:t>s. For PUSCH transmissions in SBFD symbols, the indicated SRI</w:t>
            </w:r>
            <w:r w:rsidRPr="007F3C86">
              <w:rPr>
                <w:rFonts w:ascii="Times" w:eastAsia="SimSun" w:hAnsi="Times" w:hint="eastAsia"/>
                <w:lang w:val="en-GB" w:eastAsia="zh-CN"/>
              </w:rPr>
              <w:t xml:space="preserve"> in slot </w:t>
            </w:r>
            <w:r w:rsidRPr="007F3C86">
              <w:rPr>
                <w:rFonts w:ascii="Times" w:eastAsia="SimSun" w:hAnsi="Times" w:hint="eastAsia"/>
                <w:i/>
                <w:iCs/>
                <w:lang w:val="en-GB" w:eastAsia="zh-CN"/>
              </w:rPr>
              <w:t>n</w:t>
            </w:r>
            <w:r w:rsidRPr="007F3C86">
              <w:rPr>
                <w:rFonts w:ascii="Times" w:eastAsia="바탕" w:hAnsi="Times"/>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7F3C86">
              <w:rPr>
                <w:rFonts w:ascii="Times" w:eastAsia="SimSun" w:hAnsi="Times" w:hint="eastAsia"/>
                <w:lang w:val="en-GB" w:eastAsia="zh-CN"/>
              </w:rPr>
              <w:t xml:space="preserve">in slot </w:t>
            </w:r>
            <w:r w:rsidRPr="007F3C86">
              <w:rPr>
                <w:rFonts w:ascii="Times" w:eastAsia="SimSun" w:hAnsi="Times" w:hint="eastAsia"/>
                <w:i/>
                <w:iCs/>
                <w:lang w:val="en-GB" w:eastAsia="zh-CN"/>
              </w:rPr>
              <w:t xml:space="preserve">n </w:t>
            </w:r>
            <w:r w:rsidRPr="007F3C86">
              <w:rPr>
                <w:rFonts w:ascii="Times" w:eastAsia="바탕" w:hAnsi="Times"/>
                <w:lang w:val="en-GB" w:eastAsia="en-US"/>
              </w:rPr>
              <w:t>is associated with the most recent transmission of SRS resource identified by the SRI in non-SBFD symbols, where the SRS resource is prior to the PDCCH carrying the SRI.</w:t>
            </w:r>
          </w:p>
          <w:p w14:paraId="42FC69A5" w14:textId="77777777" w:rsidR="00E11DED" w:rsidRPr="007F3C86" w:rsidRDefault="00E11DED" w:rsidP="00CF55FF">
            <w:pPr>
              <w:widowControl/>
              <w:numPr>
                <w:ilvl w:val="3"/>
                <w:numId w:val="5"/>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r w:rsidRPr="007F3C86">
              <w:rPr>
                <w:rFonts w:ascii="Times" w:eastAsia="바탕" w:hAnsi="Times"/>
                <w:i/>
                <w:iCs/>
                <w:color w:val="FF0000"/>
                <w:lang w:val="en-GB" w:eastAsia="en-US"/>
              </w:rPr>
              <w:t>txConfig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for PUSCH transmission in SBFD symbols,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 xml:space="preserve">SBFD symbols. For PUSCH transmission in non-SBFD symbols,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non-SBFD symbols.</w:t>
            </w:r>
          </w:p>
          <w:p w14:paraId="686DB242" w14:textId="77777777" w:rsidR="00E11DED" w:rsidRPr="007F3C86" w:rsidRDefault="00E11DED" w:rsidP="00CF55FF">
            <w:pPr>
              <w:widowControl/>
              <w:numPr>
                <w:ilvl w:val="2"/>
                <w:numId w:val="5"/>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535C8D94"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en-US"/>
              </w:rPr>
            </w:pPr>
            <w:r w:rsidRPr="007F3C86">
              <w:rPr>
                <w:rFonts w:ascii="Times" w:eastAsia="바탕" w:hAnsi="Times"/>
                <w:i/>
                <w:iCs/>
                <w:lang w:val="en-GB" w:eastAsia="en-US"/>
              </w:rPr>
              <w:t>srs-ResourceIndicator2</w:t>
            </w:r>
            <w:r w:rsidRPr="007F3C86">
              <w:rPr>
                <w:rFonts w:ascii="Times" w:eastAsia="바탕" w:hAnsi="Times"/>
                <w:lang w:val="en-GB" w:eastAsia="en-US"/>
              </w:rPr>
              <w:t xml:space="preserve"> is absent from </w:t>
            </w:r>
            <w:r w:rsidRPr="007F3C86">
              <w:rPr>
                <w:rFonts w:ascii="Times" w:eastAsia="바탕" w:hAnsi="Times"/>
                <w:i/>
                <w:iCs/>
                <w:lang w:val="en-GB" w:eastAsia="en-US"/>
              </w:rPr>
              <w:t>rrc-ConfiguredUplinkGrant.</w:t>
            </w:r>
          </w:p>
          <w:p w14:paraId="20B04D6B"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 xml:space="preserve">Type 1 CG </w:t>
            </w:r>
            <w:r w:rsidRPr="007F3C86">
              <w:rPr>
                <w:rFonts w:ascii="Times" w:eastAsia="바탕" w:hAnsi="Times"/>
                <w:lang w:val="en-GB" w:eastAsia="en-US"/>
              </w:rPr>
              <w:t xml:space="preserve">PUSCH with Configuration 1, </w:t>
            </w:r>
            <w:r w:rsidRPr="007F3C86">
              <w:rPr>
                <w:rFonts w:ascii="Times" w:eastAsia="바탕" w:hAnsi="Times"/>
                <w:i/>
                <w:iCs/>
                <w:lang w:val="en-GB" w:eastAsia="en-US"/>
              </w:rPr>
              <w:t xml:space="preserve">srs-ResourceIndicator </w:t>
            </w:r>
            <w:r w:rsidRPr="007F3C86">
              <w:rPr>
                <w:rFonts w:ascii="Times" w:eastAsia="바탕" w:hAnsi="Times"/>
                <w:lang w:val="en-GB" w:eastAsia="en-US"/>
              </w:rPr>
              <w:t>is associated with the most recent transmission of SRS resource identified by the SRI in the same symbol type as the valid symbol type of PUSCH transmission.</w:t>
            </w:r>
          </w:p>
          <w:p w14:paraId="2696D5DE" w14:textId="77777777" w:rsidR="00E11DED" w:rsidRPr="007F3C86" w:rsidRDefault="00E11DED" w:rsidP="00CF55FF">
            <w:pPr>
              <w:widowControl/>
              <w:numPr>
                <w:ilvl w:val="3"/>
                <w:numId w:val="5"/>
              </w:numPr>
              <w:suppressAutoHyphens/>
              <w:wordWrap/>
              <w:autoSpaceDE/>
              <w:autoSpaceDN/>
              <w:spacing w:after="0"/>
              <w:rPr>
                <w:rFonts w:ascii="Times" w:eastAsia="바탕" w:hAnsi="Times"/>
                <w:szCs w:val="24"/>
                <w:lang w:val="en-GB" w:eastAsia="en-US"/>
              </w:rPr>
            </w:pPr>
            <w:r w:rsidRPr="007F3C86">
              <w:rPr>
                <w:rFonts w:ascii="Times" w:eastAsia="바탕" w:hAnsi="Times"/>
                <w:color w:val="FF0000"/>
                <w:lang w:val="en-GB" w:eastAsia="en-US"/>
              </w:rPr>
              <w:t>If </w:t>
            </w:r>
            <w:r w:rsidRPr="007F3C86">
              <w:rPr>
                <w:rFonts w:ascii="Times" w:eastAsia="바탕" w:hAnsi="Times"/>
                <w:i/>
                <w:iCs/>
                <w:color w:val="FF0000"/>
                <w:lang w:val="en-GB" w:eastAsia="en-US"/>
              </w:rPr>
              <w:t>txConfig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r w:rsidRPr="007F3C86">
              <w:rPr>
                <w:rFonts w:ascii="Times" w:eastAsia="SimSun" w:hAnsi="Times" w:hint="eastAsia"/>
                <w:i/>
                <w:iCs/>
                <w:color w:val="FF0000"/>
                <w:lang w:eastAsia="zh-CN"/>
              </w:rPr>
              <w:t>precodingAndNumberOfLayers</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 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as the valid symbol type of PUSCH transmission.</w:t>
            </w:r>
          </w:p>
          <w:p w14:paraId="039770E1" w14:textId="77777777" w:rsidR="00E11DED" w:rsidRPr="007F3C86" w:rsidRDefault="00E11DED" w:rsidP="00CF55FF">
            <w:pPr>
              <w:widowControl/>
              <w:numPr>
                <w:ilvl w:val="2"/>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 xml:space="preserve">Type 1 CG </w:t>
            </w:r>
            <w:r w:rsidRPr="007F3C86">
              <w:rPr>
                <w:rFonts w:ascii="Times" w:eastAsia="바탕" w:hAnsi="Times"/>
                <w:lang w:val="en-GB" w:eastAsia="en-US"/>
              </w:rPr>
              <w:t xml:space="preserve">PUSCH with Configuration 2, </w:t>
            </w:r>
            <w:r w:rsidRPr="007F3C86">
              <w:rPr>
                <w:rFonts w:ascii="Times" w:eastAsia="바탕" w:hAnsi="Times"/>
                <w:i/>
                <w:iCs/>
                <w:lang w:val="en-GB" w:eastAsia="en-US"/>
              </w:rPr>
              <w:t>srs-ResourceIndicator</w:t>
            </w:r>
            <w:r w:rsidRPr="007F3C86">
              <w:rPr>
                <w:rFonts w:ascii="Times" w:eastAsia="바탕" w:hAnsi="Times"/>
                <w:lang w:val="en-GB" w:eastAsia="en-US"/>
              </w:rPr>
              <w:t xml:space="preserve">  is applicable to both SBFD and non-SBFD </w:t>
            </w:r>
            <w:r w:rsidRPr="007F3C86">
              <w:rPr>
                <w:rFonts w:ascii="Times" w:eastAsia="바탕" w:hAnsi="Times"/>
                <w:i/>
                <w:iCs/>
                <w:lang w:val="en-GB" w:eastAsia="en-US"/>
              </w:rPr>
              <w:t>SRS-ResourceSet</w:t>
            </w:r>
            <w:r w:rsidRPr="007F3C86">
              <w:rPr>
                <w:rFonts w:ascii="Times" w:eastAsia="바탕" w:hAnsi="Times"/>
                <w:lang w:val="en-GB" w:eastAsia="en-US"/>
              </w:rPr>
              <w:t>s. For PUSCH transmissions in SBFD symbols, the </w:t>
            </w:r>
            <w:r w:rsidRPr="007F3C86">
              <w:rPr>
                <w:rFonts w:ascii="Times" w:eastAsia="바탕" w:hAnsi="Times"/>
                <w:i/>
                <w:iCs/>
                <w:lang w:val="en-GB" w:eastAsia="en-US"/>
              </w:rPr>
              <w:t xml:space="preserve">srs-ResourceIndicator </w:t>
            </w:r>
            <w:r w:rsidRPr="007F3C86">
              <w:rPr>
                <w:rFonts w:ascii="Times" w:eastAsia="바탕" w:hAnsi="Times"/>
                <w:lang w:val="en-GB" w:eastAsia="en-US"/>
              </w:rPr>
              <w:t>is associated with the most recent transmission of SRS resource identified by the SRI in SBFD symbols. For PUSCH transmissions in non-SBFD symbols, the </w:t>
            </w:r>
            <w:r w:rsidRPr="007F3C86">
              <w:rPr>
                <w:rFonts w:ascii="Times" w:eastAsia="바탕" w:hAnsi="Times"/>
                <w:i/>
                <w:iCs/>
                <w:lang w:val="en-GB" w:eastAsia="en-US"/>
              </w:rPr>
              <w:t xml:space="preserve">srs-ResourceIndicator </w:t>
            </w:r>
            <w:r w:rsidRPr="007F3C86">
              <w:rPr>
                <w:rFonts w:ascii="Times" w:eastAsia="바탕" w:hAnsi="Times"/>
                <w:lang w:val="en-GB" w:eastAsia="en-US"/>
              </w:rPr>
              <w:t xml:space="preserve">  is associated with the most recent transmission of SRS resource identified by the SRI in non-SBFD symbols.</w:t>
            </w:r>
          </w:p>
          <w:p w14:paraId="63D2294C" w14:textId="77777777" w:rsidR="00E11DED" w:rsidRPr="007F3C86" w:rsidRDefault="00E11DED" w:rsidP="00CF55FF">
            <w:pPr>
              <w:widowControl/>
              <w:numPr>
                <w:ilvl w:val="3"/>
                <w:numId w:val="5"/>
              </w:numPr>
              <w:suppressAutoHyphens/>
              <w:wordWrap/>
              <w:autoSpaceDE/>
              <w:autoSpaceDN/>
              <w:spacing w:after="0"/>
              <w:rPr>
                <w:rFonts w:ascii="Times" w:eastAsia="바탕" w:hAnsi="Times"/>
                <w:szCs w:val="24"/>
                <w:lang w:val="en-GB" w:eastAsia="en-US"/>
              </w:rPr>
            </w:pPr>
            <w:r w:rsidRPr="007F3C86">
              <w:rPr>
                <w:rFonts w:ascii="Times" w:eastAsia="바탕" w:hAnsi="Times"/>
                <w:color w:val="FF0000"/>
                <w:lang w:val="en-GB" w:eastAsia="en-US"/>
              </w:rPr>
              <w:lastRenderedPageBreak/>
              <w:t>If </w:t>
            </w:r>
            <w:r w:rsidRPr="007F3C86">
              <w:rPr>
                <w:rFonts w:ascii="Times" w:eastAsia="바탕" w:hAnsi="Times"/>
                <w:i/>
                <w:iCs/>
                <w:color w:val="FF0000"/>
                <w:lang w:val="en-GB" w:eastAsia="en-US"/>
              </w:rPr>
              <w:t>txConfig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for PUSCH transmission in SBFD symbols, </w:t>
            </w:r>
            <w:r w:rsidRPr="007F3C86">
              <w:rPr>
                <w:rFonts w:ascii="Times" w:eastAsia="SimSun" w:hAnsi="Times" w:hint="eastAsia"/>
                <w:i/>
                <w:iCs/>
                <w:color w:val="FF0000"/>
                <w:lang w:eastAsia="zh-CN"/>
              </w:rPr>
              <w:t>precodingAndNumberOfLayers</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w:t>
            </w:r>
            <w:r w:rsidRPr="007F3C86">
              <w:rPr>
                <w:rFonts w:ascii="Times" w:eastAsia="SimSun" w:hAnsi="Times" w:hint="eastAsia"/>
                <w:color w:val="FF0000"/>
                <w:lang w:eastAsia="zh-CN"/>
              </w:rPr>
              <w:t xml:space="preserve">SBFD symbols. For PUSCH transmission in non-SBFD symbols, </w:t>
            </w:r>
            <w:r w:rsidRPr="007F3C86">
              <w:rPr>
                <w:rFonts w:ascii="Times" w:eastAsia="SimSun" w:hAnsi="Times" w:hint="eastAsia"/>
                <w:i/>
                <w:iCs/>
                <w:color w:val="FF0000"/>
                <w:lang w:eastAsia="zh-CN"/>
              </w:rPr>
              <w:t>precodingAndNumberOfLayers</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identified by the SRI in</w:t>
            </w:r>
            <w:r w:rsidRPr="007F3C86">
              <w:rPr>
                <w:rFonts w:ascii="Times" w:eastAsia="SimSun" w:hAnsi="Times" w:hint="eastAsia"/>
                <w:color w:val="FF0000"/>
                <w:lang w:eastAsia="zh-CN"/>
              </w:rPr>
              <w:t xml:space="preserve"> </w:t>
            </w:r>
            <w:r w:rsidRPr="007F3C86">
              <w:rPr>
                <w:rFonts w:ascii="Times" w:eastAsia="바탕" w:hAnsi="Times" w:hint="eastAsia"/>
                <w:color w:val="FF0000"/>
                <w:lang w:val="en-GB" w:eastAsia="en-US"/>
              </w:rPr>
              <w:t xml:space="preserve"> the </w:t>
            </w:r>
            <w:r w:rsidRPr="007F3C86">
              <w:rPr>
                <w:rFonts w:ascii="Times" w:eastAsia="바탕" w:hAnsi="Times"/>
                <w:i/>
                <w:iCs/>
                <w:color w:val="FF0000"/>
                <w:szCs w:val="24"/>
                <w:lang w:val="en-GB" w:eastAsia="en-US"/>
              </w:rPr>
              <w:t>SRS-ResourceSet</w:t>
            </w:r>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non-SBFD symbols.</w:t>
            </w:r>
          </w:p>
          <w:p w14:paraId="10874658" w14:textId="77777777" w:rsidR="00E11DED" w:rsidRPr="007F3C86" w:rsidRDefault="00E11DED" w:rsidP="00CF55FF">
            <w:pPr>
              <w:widowControl/>
              <w:numPr>
                <w:ilvl w:val="1"/>
                <w:numId w:val="5"/>
              </w:numPr>
              <w:suppressAutoHyphens/>
              <w:wordWrap/>
              <w:autoSpaceDE/>
              <w:autoSpaceDN/>
              <w:spacing w:after="0"/>
              <w:rPr>
                <w:rFonts w:ascii="Times" w:eastAsia="바탕" w:hAnsi="Times"/>
                <w:szCs w:val="24"/>
                <w:lang w:val="en-GB" w:eastAsia="zh-CN"/>
              </w:rPr>
            </w:pPr>
            <w:r w:rsidRPr="007F3C86">
              <w:rPr>
                <w:rFonts w:ascii="Times" w:eastAsia="바탕" w:hAnsi="Times" w:hint="eastAsia"/>
                <w:lang w:val="en-GB" w:eastAsia="zh-CN"/>
              </w:rPr>
              <w:t xml:space="preserve">If </w:t>
            </w:r>
            <w:r w:rsidRPr="007F3C86">
              <w:rPr>
                <w:rFonts w:ascii="Times" w:eastAsia="바탕" w:hAnsi="Times"/>
                <w:i/>
                <w:iCs/>
                <w:lang w:val="en-GB" w:eastAsia="en-US"/>
              </w:rPr>
              <w:t>txConfig</w:t>
            </w:r>
            <w:r w:rsidRPr="007F3C86">
              <w:rPr>
                <w:rFonts w:ascii="Times" w:eastAsia="바탕" w:hAnsi="Times"/>
                <w:lang w:val="en-GB" w:eastAsia="zh-CN"/>
              </w:rPr>
              <w:t xml:space="preserve"> </w:t>
            </w:r>
            <w:r w:rsidRPr="007F3C86">
              <w:rPr>
                <w:rFonts w:ascii="Times" w:eastAsia="바탕" w:hAnsi="Times" w:hint="eastAsia"/>
                <w:lang w:val="en-GB" w:eastAsia="zh-CN"/>
              </w:rPr>
              <w:t xml:space="preserve">is </w:t>
            </w:r>
            <w:r w:rsidRPr="007F3C86">
              <w:rPr>
                <w:rFonts w:ascii="Times" w:eastAsia="바탕" w:hAnsi="Times"/>
                <w:lang w:val="en-GB" w:eastAsia="en-US"/>
              </w:rPr>
              <w:t>set to 'nonCodebook'</w:t>
            </w:r>
            <w:r w:rsidRPr="007F3C86">
              <w:rPr>
                <w:rFonts w:ascii="Times" w:eastAsia="바탕" w:hAnsi="Times" w:hint="eastAsia"/>
                <w:lang w:val="en-GB" w:eastAsia="zh-CN"/>
              </w:rPr>
              <w:t xml:space="preserve">, </w:t>
            </w:r>
            <w:r w:rsidRPr="007F3C86">
              <w:rPr>
                <w:rFonts w:ascii="Times" w:eastAsia="바탕" w:hAnsi="Times"/>
                <w:lang w:val="en-GB" w:eastAsia="zh-CN"/>
              </w:rPr>
              <w:t>each SRS resource set is associated with an associated CSI-RS</w:t>
            </w:r>
            <w:r w:rsidRPr="007F3C86">
              <w:rPr>
                <w:rFonts w:ascii="Times" w:eastAsia="바탕" w:hAnsi="Times" w:hint="eastAsia"/>
                <w:lang w:val="en-GB" w:eastAsia="zh-CN"/>
              </w:rPr>
              <w:t>.</w:t>
            </w:r>
          </w:p>
          <w:p w14:paraId="30A24981" w14:textId="77777777" w:rsidR="00E11DED" w:rsidRPr="007F3C86" w:rsidRDefault="00E11DED" w:rsidP="00CF55FF">
            <w:pPr>
              <w:widowControl/>
              <w:numPr>
                <w:ilvl w:val="0"/>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Applicable to </w:t>
            </w:r>
            <w:r w:rsidRPr="007F3C86">
              <w:rPr>
                <w:rFonts w:ascii="Times" w:eastAsia="바탕" w:hAnsi="Times"/>
                <w:i/>
                <w:iCs/>
                <w:lang w:val="en-GB" w:eastAsia="en-US"/>
              </w:rPr>
              <w:t>usage</w:t>
            </w:r>
            <w:r w:rsidRPr="007F3C86">
              <w:rPr>
                <w:rFonts w:ascii="Times" w:eastAsia="바탕" w:hAnsi="Times"/>
                <w:lang w:val="en-GB" w:eastAsia="en-US"/>
              </w:rPr>
              <w:t> set to '</w:t>
            </w:r>
            <w:r w:rsidRPr="007F3C86">
              <w:rPr>
                <w:rFonts w:ascii="Times" w:eastAsia="바탕" w:hAnsi="Times"/>
                <w:i/>
                <w:iCs/>
                <w:lang w:val="en-GB" w:eastAsia="en-US"/>
              </w:rPr>
              <w:t>codebook</w:t>
            </w:r>
            <w:r w:rsidRPr="007F3C86">
              <w:rPr>
                <w:rFonts w:ascii="Times" w:eastAsia="바탕" w:hAnsi="Times"/>
                <w:lang w:val="en-GB" w:eastAsia="en-US"/>
              </w:rPr>
              <w:t>' or '</w:t>
            </w:r>
            <w:r w:rsidRPr="007F3C86">
              <w:rPr>
                <w:rFonts w:ascii="Times" w:eastAsia="바탕" w:hAnsi="Times"/>
                <w:i/>
                <w:iCs/>
                <w:lang w:val="en-GB" w:eastAsia="en-US"/>
              </w:rPr>
              <w:t>nonCodebook</w:t>
            </w:r>
            <w:r w:rsidRPr="007F3C86">
              <w:rPr>
                <w:rFonts w:ascii="Times" w:eastAsia="바탕" w:hAnsi="Times"/>
                <w:lang w:val="en-GB" w:eastAsia="en-US"/>
              </w:rPr>
              <w:t>'</w:t>
            </w:r>
          </w:p>
          <w:p w14:paraId="5CEAA1CB" w14:textId="77777777" w:rsidR="00E11DED" w:rsidRPr="007F3C86" w:rsidRDefault="00E11DED" w:rsidP="00CF55FF">
            <w:pPr>
              <w:widowControl/>
              <w:numPr>
                <w:ilvl w:val="0"/>
                <w:numId w:val="5"/>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FFS </w:t>
            </w:r>
            <w:r w:rsidRPr="007F3C86">
              <w:rPr>
                <w:rFonts w:ascii="Times" w:eastAsia="바탕" w:hAnsi="Times"/>
                <w:i/>
                <w:iCs/>
                <w:lang w:val="en-GB" w:eastAsia="en-US"/>
              </w:rPr>
              <w:t>usage</w:t>
            </w:r>
            <w:r w:rsidRPr="007F3C86">
              <w:rPr>
                <w:rFonts w:ascii="Times" w:eastAsia="바탕" w:hAnsi="Times"/>
                <w:lang w:val="en-GB" w:eastAsia="en-US"/>
              </w:rPr>
              <w:t xml:space="preserve"> set to  '</w:t>
            </w:r>
            <w:r w:rsidRPr="007F3C86">
              <w:rPr>
                <w:rFonts w:ascii="Times" w:eastAsia="바탕" w:hAnsi="Times"/>
                <w:i/>
                <w:iCs/>
                <w:lang w:val="en-GB" w:eastAsia="en-US"/>
              </w:rPr>
              <w:t>beamManagement</w:t>
            </w:r>
            <w:r w:rsidRPr="007F3C86">
              <w:rPr>
                <w:rFonts w:ascii="Times" w:eastAsia="바탕" w:hAnsi="Times"/>
                <w:lang w:val="en-GB" w:eastAsia="en-US"/>
              </w:rPr>
              <w:t>'</w:t>
            </w:r>
          </w:p>
          <w:p w14:paraId="304DD0F9" w14:textId="77777777" w:rsidR="00E11DED" w:rsidRPr="007F3C86" w:rsidRDefault="00E11DED" w:rsidP="00CF55FF">
            <w:pPr>
              <w:widowControl/>
              <w:numPr>
                <w:ilvl w:val="0"/>
                <w:numId w:val="5"/>
              </w:numPr>
              <w:suppressAutoHyphens/>
              <w:wordWrap/>
              <w:autoSpaceDE/>
              <w:autoSpaceDN/>
              <w:spacing w:after="0"/>
              <w:rPr>
                <w:rFonts w:ascii="Times" w:eastAsia="맑은 고딕" w:hAnsi="Times"/>
                <w:szCs w:val="24"/>
                <w:lang w:val="en-GB" w:eastAsia="zh-CN"/>
              </w:rPr>
            </w:pPr>
            <w:r w:rsidRPr="007F3C86">
              <w:rPr>
                <w:rFonts w:ascii="Times" w:eastAsia="바탕" w:hAnsi="Times"/>
                <w:lang w:val="en-GB" w:eastAsia="en-US"/>
              </w:rPr>
              <w:t>Not applica</w:t>
            </w:r>
            <w:r w:rsidRPr="007F3C86">
              <w:rPr>
                <w:rFonts w:ascii="Times" w:eastAsia="바탕" w:hAnsi="Times"/>
                <w:szCs w:val="24"/>
                <w:lang w:val="en-GB" w:eastAsia="en-US"/>
              </w:rPr>
              <w:t xml:space="preserve">ble to </w:t>
            </w:r>
            <w:r w:rsidRPr="007F3C86">
              <w:rPr>
                <w:rFonts w:ascii="Times" w:eastAsia="바탕" w:hAnsi="Times"/>
                <w:i/>
                <w:iCs/>
                <w:szCs w:val="24"/>
                <w:lang w:val="en-GB" w:eastAsia="en-US"/>
              </w:rPr>
              <w:t>usage</w:t>
            </w:r>
            <w:r w:rsidRPr="007F3C86">
              <w:rPr>
                <w:rFonts w:ascii="Times" w:eastAsia="바탕" w:hAnsi="Times"/>
                <w:szCs w:val="24"/>
                <w:lang w:val="en-GB" w:eastAsia="en-US"/>
              </w:rPr>
              <w:t xml:space="preserve"> set to '</w:t>
            </w:r>
            <w:r w:rsidRPr="007F3C86">
              <w:rPr>
                <w:rFonts w:ascii="Times" w:eastAsia="바탕" w:hAnsi="Times"/>
                <w:i/>
                <w:iCs/>
                <w:szCs w:val="24"/>
                <w:lang w:val="en-GB" w:eastAsia="en-US"/>
              </w:rPr>
              <w:t>antennaSwitching’</w:t>
            </w:r>
          </w:p>
          <w:p w14:paraId="3456AD56" w14:textId="77777777" w:rsidR="00E11DED" w:rsidRPr="007F3C86" w:rsidRDefault="00E11DED" w:rsidP="00E11DED">
            <w:pPr>
              <w:widowControl/>
              <w:wordWrap/>
              <w:autoSpaceDE/>
              <w:autoSpaceDN/>
              <w:spacing w:after="0"/>
              <w:rPr>
                <w:rFonts w:ascii="Times" w:eastAsia="바탕" w:hAnsi="Times"/>
                <w:szCs w:val="24"/>
                <w:lang w:val="en-GB" w:eastAsia="en-US"/>
              </w:rPr>
            </w:pPr>
          </w:p>
          <w:p w14:paraId="7C447DA7" w14:textId="77777777" w:rsidR="00E11DED" w:rsidRPr="007F3C86" w:rsidRDefault="00E11DED" w:rsidP="00E11DED">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6A955F75" w14:textId="77777777" w:rsidR="00E11DED" w:rsidRPr="007F3C86" w:rsidRDefault="00E11DED" w:rsidP="00E11DED">
            <w:pPr>
              <w:widowControl/>
              <w:tabs>
                <w:tab w:val="left" w:pos="0"/>
              </w:tabs>
              <w:wordWrap/>
              <w:autoSpaceDE/>
              <w:autoSpaceDN/>
              <w:spacing w:after="0"/>
              <w:rPr>
                <w:rFonts w:ascii="Times" w:eastAsia="맑은 고딕" w:hAnsi="Times" w:cs="Times"/>
                <w:szCs w:val="24"/>
                <w:lang w:val="en-GB" w:eastAsia="zh-CN"/>
              </w:rPr>
            </w:pPr>
            <w:r w:rsidRPr="007F3C86">
              <w:rPr>
                <w:rFonts w:ascii="Times" w:eastAsia="맑은 고딕"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7F7C0C01" w14:textId="77777777" w:rsidR="00E11DED" w:rsidRPr="007F3C86" w:rsidRDefault="00E11DED" w:rsidP="00CF55FF">
            <w:pPr>
              <w:widowControl/>
              <w:numPr>
                <w:ilvl w:val="0"/>
                <w:numId w:val="2"/>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Support of configuration 2 is subject to UE capability.</w:t>
            </w:r>
            <w:r w:rsidRPr="007F3C86">
              <w:rPr>
                <w:rFonts w:ascii="Times" w:eastAsia="맑은 고딕" w:hAnsi="Times"/>
                <w:szCs w:val="24"/>
                <w:lang w:val="en-GB" w:eastAsia="zh-CN"/>
              </w:rPr>
              <w:t xml:space="preserve"> Configuration 1 is the default capability.</w:t>
            </w:r>
          </w:p>
          <w:p w14:paraId="54E56FE8" w14:textId="77777777" w:rsidR="00E11DED" w:rsidRPr="007F3C86" w:rsidRDefault="00E11DED" w:rsidP="00CF55FF">
            <w:pPr>
              <w:widowControl/>
              <w:numPr>
                <w:ilvl w:val="0"/>
                <w:numId w:val="2"/>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 xml:space="preserve">SBFD-aware UE </w:t>
            </w:r>
            <w:r w:rsidRPr="007F3C86">
              <w:rPr>
                <w:rFonts w:ascii="Times" w:eastAsia="맑은 고딕" w:hAnsi="Times" w:hint="eastAsia"/>
                <w:szCs w:val="24"/>
                <w:lang w:val="en-GB" w:eastAsia="zh-CN"/>
              </w:rPr>
              <w:t xml:space="preserve">can be configured with </w:t>
            </w:r>
            <w:r w:rsidRPr="007F3C86">
              <w:rPr>
                <w:rFonts w:ascii="Times" w:eastAsia="맑은 고딕" w:hAnsi="Times"/>
                <w:szCs w:val="24"/>
                <w:lang w:val="en-GB" w:eastAsia="zh-CN"/>
              </w:rPr>
              <w:t xml:space="preserve">Configuration 2 on a per </w:t>
            </w:r>
            <w:r w:rsidRPr="007F3C86">
              <w:rPr>
                <w:rFonts w:ascii="Times" w:eastAsia="맑은 고딕" w:hAnsi="Times" w:hint="eastAsia"/>
                <w:szCs w:val="24"/>
                <w:lang w:val="en-GB" w:eastAsia="zh-CN"/>
              </w:rPr>
              <w:t xml:space="preserve">UL/DL </w:t>
            </w:r>
            <w:r w:rsidRPr="007F3C86">
              <w:rPr>
                <w:rFonts w:ascii="Times" w:eastAsia="맑은 고딕" w:hAnsi="Times"/>
                <w:szCs w:val="24"/>
                <w:lang w:val="en-GB" w:eastAsia="zh-CN"/>
              </w:rPr>
              <w:t>BWP basis</w:t>
            </w:r>
            <w:r w:rsidRPr="007F3C86">
              <w:rPr>
                <w:rFonts w:ascii="Times" w:eastAsia="맑은 고딕" w:hAnsi="Times" w:hint="eastAsia"/>
                <w:szCs w:val="24"/>
                <w:lang w:val="en-GB" w:eastAsia="zh-CN"/>
              </w:rPr>
              <w:t>.</w:t>
            </w:r>
          </w:p>
          <w:p w14:paraId="010306B4" w14:textId="77777777" w:rsidR="00E11DED" w:rsidRPr="007F3C86" w:rsidRDefault="00E11DED" w:rsidP="00CF55FF">
            <w:pPr>
              <w:widowControl/>
              <w:numPr>
                <w:ilvl w:val="1"/>
                <w:numId w:val="2"/>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The configuration for DL BWP at least applies to PDSCH receptions within the DL BWP.</w:t>
            </w:r>
          </w:p>
          <w:p w14:paraId="6C24DEAF" w14:textId="77777777" w:rsidR="00E11DED" w:rsidRPr="007F3C86" w:rsidRDefault="00E11DED" w:rsidP="00CF55FF">
            <w:pPr>
              <w:widowControl/>
              <w:numPr>
                <w:ilvl w:val="1"/>
                <w:numId w:val="2"/>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The configuration for UL BWP applies to PUCCH and PUSCH transmissions within the UL BWP.</w:t>
            </w:r>
          </w:p>
          <w:p w14:paraId="5D7FE1B9" w14:textId="77777777" w:rsidR="00E11DED" w:rsidRDefault="00E11DED" w:rsidP="00CF55FF">
            <w:pPr>
              <w:widowControl/>
              <w:numPr>
                <w:ilvl w:val="2"/>
                <w:numId w:val="2"/>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For SRS, only Configuration 1 is applicable.</w:t>
            </w:r>
          </w:p>
          <w:p w14:paraId="0E036F38" w14:textId="77777777" w:rsidR="00E11DED" w:rsidRDefault="00E11DED" w:rsidP="00E11DED">
            <w:pPr>
              <w:widowControl/>
              <w:wordWrap/>
              <w:autoSpaceDE/>
              <w:autoSpaceDN/>
              <w:spacing w:after="0"/>
              <w:rPr>
                <w:rFonts w:ascii="Times" w:eastAsia="DengXian" w:hAnsi="Times"/>
                <w:szCs w:val="24"/>
                <w:lang w:val="en-GB" w:eastAsia="zh-CN"/>
              </w:rPr>
            </w:pPr>
          </w:p>
          <w:p w14:paraId="34CE783C"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F35580">
              <w:rPr>
                <w:rFonts w:eastAsiaTheme="minorEastAsia"/>
                <w:b/>
                <w:highlight w:val="green"/>
                <w:lang w:eastAsia="zh-CN"/>
              </w:rPr>
              <w:t>Agreement</w:t>
            </w:r>
          </w:p>
          <w:p w14:paraId="6FE754CF" w14:textId="77777777" w:rsidR="00E11DED" w:rsidRDefault="00E11DED" w:rsidP="00E11DED">
            <w:pPr>
              <w:spacing w:after="0"/>
              <w:rPr>
                <w:rFonts w:eastAsiaTheme="minorEastAsia"/>
                <w:lang w:eastAsia="zh-CN"/>
              </w:rPr>
            </w:pPr>
            <w:r>
              <w:rPr>
                <w:rFonts w:eastAsiaTheme="minorEastAsia"/>
                <w:lang w:eastAsia="zh-CN"/>
              </w:rPr>
              <w:t xml:space="preserve">For aperiodic SRS with available slot counting, </w:t>
            </w:r>
          </w:p>
          <w:p w14:paraId="18AD8030" w14:textId="77777777" w:rsidR="00E11DED" w:rsidRPr="007828EA" w:rsidRDefault="00E11DED" w:rsidP="00CF55FF">
            <w:pPr>
              <w:widowControl/>
              <w:numPr>
                <w:ilvl w:val="0"/>
                <w:numId w:val="6"/>
              </w:numPr>
              <w:wordWrap/>
              <w:autoSpaceDE/>
              <w:autoSpaceDN/>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531B75FF" w14:textId="77777777" w:rsidR="00E11DED" w:rsidRPr="007828EA" w:rsidRDefault="00E11DED" w:rsidP="00CF55FF">
            <w:pPr>
              <w:widowControl/>
              <w:numPr>
                <w:ilvl w:val="0"/>
                <w:numId w:val="6"/>
              </w:numPr>
              <w:wordWrap/>
              <w:autoSpaceDE/>
              <w:autoSpaceDN/>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5F8A9931" w14:textId="77777777" w:rsidR="00E11DED" w:rsidRPr="00F73BFF" w:rsidRDefault="00E11DED" w:rsidP="00E11DED">
            <w:pPr>
              <w:spacing w:after="0"/>
              <w:rPr>
                <w:rFonts w:eastAsiaTheme="minorEastAsia"/>
                <w:lang w:eastAsia="zh-CN"/>
              </w:rPr>
            </w:pPr>
          </w:p>
          <w:p w14:paraId="6323D9AB" w14:textId="77777777" w:rsidR="00E11DED" w:rsidRPr="00420825" w:rsidRDefault="00E11DED" w:rsidP="00E11DED">
            <w:pPr>
              <w:spacing w:after="0"/>
              <w:rPr>
                <w:rFonts w:eastAsiaTheme="minorEastAsia"/>
                <w:b/>
                <w:lang w:eastAsia="zh-CN"/>
              </w:rPr>
            </w:pPr>
            <w:r>
              <w:rPr>
                <w:rFonts w:eastAsiaTheme="minorEastAsia"/>
                <w:b/>
                <w:highlight w:val="green"/>
                <w:lang w:eastAsia="zh-CN"/>
              </w:rPr>
              <w:t xml:space="preserve">RAN1#120 </w:t>
            </w:r>
            <w:r w:rsidRPr="00703F4F">
              <w:rPr>
                <w:rFonts w:eastAsiaTheme="minorEastAsia" w:hint="eastAsia"/>
                <w:b/>
                <w:highlight w:val="green"/>
                <w:lang w:eastAsia="zh-CN"/>
              </w:rPr>
              <w:t>Agreement</w:t>
            </w:r>
          </w:p>
          <w:p w14:paraId="71627266" w14:textId="77777777" w:rsidR="00E11DED" w:rsidRDefault="00E11DED" w:rsidP="00E11DED">
            <w:pPr>
              <w:spacing w:after="0"/>
              <w:rPr>
                <w:rFonts w:eastAsia="맑은 고딕"/>
                <w:lang w:eastAsia="zh-CN"/>
              </w:rPr>
            </w:pPr>
            <w:r w:rsidRPr="00DF27F9">
              <w:rPr>
                <w:rFonts w:eastAsia="맑은 고딕" w:hint="eastAsia"/>
                <w:lang w:eastAsia="zh-CN"/>
              </w:rPr>
              <w:t>The configuration</w:t>
            </w:r>
            <w:r>
              <w:rPr>
                <w:rFonts w:eastAsia="맑은 고딕"/>
                <w:lang w:eastAsia="zh-CN"/>
              </w:rPr>
              <w:t xml:space="preserve"> </w:t>
            </w:r>
            <w:r w:rsidRPr="00420825">
              <w:rPr>
                <w:rFonts w:eastAsia="Microsoft YaHei"/>
                <w:lang w:eastAsia="zh-CN"/>
              </w:rPr>
              <w:t>of Configuration 1 or 2</w:t>
            </w:r>
            <w:r w:rsidRPr="00DF27F9">
              <w:rPr>
                <w:rFonts w:eastAsia="맑은 고딕" w:hint="eastAsia"/>
                <w:lang w:eastAsia="zh-CN"/>
              </w:rPr>
              <w:t xml:space="preserve"> for DL BWP </w:t>
            </w:r>
            <w:r>
              <w:rPr>
                <w:rFonts w:eastAsia="맑은 고딕"/>
                <w:lang w:eastAsia="zh-CN"/>
              </w:rPr>
              <w:t xml:space="preserve">only </w:t>
            </w:r>
            <w:r w:rsidRPr="00DF27F9">
              <w:rPr>
                <w:rFonts w:eastAsia="맑은 고딕" w:hint="eastAsia"/>
                <w:lang w:eastAsia="zh-CN"/>
              </w:rPr>
              <w:t>applies to PDSCH receptions within the DL BWP</w:t>
            </w:r>
            <w:r>
              <w:rPr>
                <w:rFonts w:eastAsia="맑은 고딕"/>
                <w:lang w:eastAsia="zh-CN"/>
              </w:rPr>
              <w:t>.</w:t>
            </w:r>
          </w:p>
          <w:p w14:paraId="68CBA7DE" w14:textId="77777777" w:rsidR="00E11DED" w:rsidRDefault="00E11DED" w:rsidP="00E11DED">
            <w:pPr>
              <w:spacing w:after="0"/>
            </w:pPr>
          </w:p>
          <w:p w14:paraId="67F3D061"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2F3AA4">
              <w:rPr>
                <w:rFonts w:eastAsiaTheme="minorEastAsia" w:hint="eastAsia"/>
                <w:b/>
                <w:highlight w:val="green"/>
                <w:lang w:eastAsia="zh-CN"/>
              </w:rPr>
              <w:t>Agreement</w:t>
            </w:r>
          </w:p>
          <w:p w14:paraId="0F8E0630" w14:textId="77777777" w:rsidR="00E11DED" w:rsidRDefault="00E11DED" w:rsidP="00E11DED">
            <w:pPr>
              <w:spacing w:after="0"/>
              <w:rPr>
                <w:rFonts w:eastAsiaTheme="minorEastAsia" w:cs="Times"/>
                <w:lang w:eastAsia="zh-CN"/>
              </w:rPr>
            </w:pPr>
            <w:r>
              <w:rPr>
                <w:rFonts w:eastAsia="맑은 고딕" w:cs="Times"/>
                <w:lang w:eastAsia="zh-CN"/>
              </w:rPr>
              <w:t>F</w:t>
            </w:r>
            <w:r>
              <w:rPr>
                <w:rFonts w:eastAsia="맑은 고딕" w:cs="Times"/>
              </w:rPr>
              <w:t xml:space="preserve">or </w:t>
            </w:r>
            <w:r>
              <w:rPr>
                <w:rFonts w:eastAsia="맑은 고딕" w:cs="Times"/>
                <w:lang w:eastAsia="zh-CN"/>
              </w:rPr>
              <w:t xml:space="preserve">a </w:t>
            </w:r>
            <w:r>
              <w:rPr>
                <w:rFonts w:eastAsia="맑은 고딕" w:cs="Times"/>
              </w:rPr>
              <w:t>CSI report associated with periodic/semi-persistent CSI-RS</w:t>
            </w:r>
            <w:r>
              <w:rPr>
                <w:rFonts w:eastAsia="맑은 고딕"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CSI-ReportConfig</w:t>
            </w:r>
            <w:r>
              <w:rPr>
                <w:rFonts w:eastAsiaTheme="minorEastAsia" w:cs="Times" w:hint="eastAsia"/>
                <w:lang w:eastAsia="zh-CN"/>
              </w:rPr>
              <w:t>.</w:t>
            </w:r>
          </w:p>
          <w:p w14:paraId="569016F5" w14:textId="77777777" w:rsidR="00E11DED" w:rsidRDefault="00E11DED" w:rsidP="00E11DED">
            <w:pPr>
              <w:spacing w:after="0"/>
            </w:pPr>
          </w:p>
          <w:p w14:paraId="70CDA5B2"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CB7994">
              <w:rPr>
                <w:rFonts w:eastAsiaTheme="minorEastAsia" w:hint="eastAsia"/>
                <w:b/>
                <w:highlight w:val="green"/>
                <w:lang w:eastAsia="zh-CN"/>
              </w:rPr>
              <w:t>Agreement</w:t>
            </w:r>
          </w:p>
          <w:p w14:paraId="1C5A7EB3" w14:textId="77777777" w:rsidR="00E11DED" w:rsidRDefault="00E11DED" w:rsidP="00E11DED">
            <w:pPr>
              <w:spacing w:after="0"/>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56BB5532" w14:textId="77777777" w:rsidR="00E11DED" w:rsidRPr="00D408EB" w:rsidRDefault="00E11DED" w:rsidP="00CF55FF">
            <w:pPr>
              <w:widowControl/>
              <w:numPr>
                <w:ilvl w:val="0"/>
                <w:numId w:val="2"/>
              </w:numPr>
              <w:wordWrap/>
              <w:autoSpaceDE/>
              <w:autoSpaceDN/>
              <w:spacing w:after="0"/>
              <w:rPr>
                <w:rFonts w:eastAsia="맑은 고딕"/>
                <w:lang w:eastAsia="zh-CN"/>
              </w:rPr>
            </w:pPr>
            <w:r>
              <w:rPr>
                <w:rFonts w:eastAsia="맑은 고딕"/>
                <w:lang w:eastAsia="zh-CN"/>
              </w:rPr>
              <w:t>T</w:t>
            </w:r>
            <w:r w:rsidRPr="00DF27F9">
              <w:rPr>
                <w:rFonts w:eastAsia="맑은 고딕" w:hint="eastAsia"/>
                <w:lang w:eastAsia="zh-CN"/>
              </w:rPr>
              <w:t>he valid symbol type</w:t>
            </w:r>
            <w:r>
              <w:rPr>
                <w:rFonts w:eastAsia="맑은 고딕"/>
                <w:lang w:eastAsia="zh-CN"/>
              </w:rPr>
              <w:t xml:space="preserve"> f</w:t>
            </w:r>
            <w:r>
              <w:rPr>
                <w:rFonts w:eastAsia="맑은 고딕" w:hint="eastAsia"/>
                <w:lang w:eastAsia="zh-CN"/>
              </w:rPr>
              <w:t>or PUSCH</w:t>
            </w:r>
            <w:r>
              <w:rPr>
                <w:rFonts w:eastAsia="맑은 고딕"/>
                <w:lang w:eastAsia="zh-CN"/>
              </w:rPr>
              <w:t xml:space="preserve"> carrying SP-CSI</w:t>
            </w:r>
            <w:r w:rsidRPr="00DF27F9">
              <w:rPr>
                <w:rFonts w:eastAsia="맑은 고딕" w:hint="eastAsia"/>
                <w:lang w:eastAsia="zh-CN"/>
              </w:rPr>
              <w:t xml:space="preserve"> is determined based on the symbol type of the first PUSCH </w:t>
            </w:r>
            <w:r>
              <w:rPr>
                <w:rFonts w:eastAsia="맑은 고딕"/>
                <w:lang w:eastAsia="zh-CN"/>
              </w:rPr>
              <w:t xml:space="preserve">occasion </w:t>
            </w:r>
            <w:r w:rsidRPr="00DF27F9">
              <w:rPr>
                <w:rFonts w:eastAsia="맑은 고딕"/>
                <w:lang w:eastAsia="zh-CN"/>
              </w:rPr>
              <w:t>associated with</w:t>
            </w:r>
            <w:r w:rsidRPr="00DF27F9">
              <w:rPr>
                <w:rFonts w:eastAsia="맑은 고딕" w:hint="eastAsia"/>
                <w:lang w:eastAsia="zh-CN"/>
              </w:rPr>
              <w:t xml:space="preserve"> activation</w:t>
            </w:r>
            <w:r w:rsidRPr="00DF27F9">
              <w:rPr>
                <w:rFonts w:eastAsia="맑은 고딕"/>
                <w:lang w:eastAsia="zh-CN"/>
              </w:rPr>
              <w:t xml:space="preserve"> DCI</w:t>
            </w:r>
            <w:r>
              <w:rPr>
                <w:rFonts w:eastAsia="맑은 고딕"/>
                <w:lang w:eastAsia="zh-CN"/>
              </w:rPr>
              <w:t>.</w:t>
            </w:r>
          </w:p>
          <w:p w14:paraId="6BC03388" w14:textId="77777777" w:rsidR="00E11DED" w:rsidRPr="00D408EB" w:rsidRDefault="00E11DED" w:rsidP="00CF55FF">
            <w:pPr>
              <w:widowControl/>
              <w:numPr>
                <w:ilvl w:val="0"/>
                <w:numId w:val="2"/>
              </w:numPr>
              <w:wordWrap/>
              <w:autoSpaceDE/>
              <w:autoSpaceDN/>
              <w:spacing w:after="0"/>
              <w:rPr>
                <w:rFonts w:eastAsia="맑은 고딕"/>
                <w:lang w:eastAsia="zh-CN"/>
              </w:rPr>
            </w:pPr>
            <w:r>
              <w:rPr>
                <w:rFonts w:eastAsiaTheme="minorEastAsia" w:hint="eastAsia"/>
                <w:lang w:eastAsia="zh-CN"/>
              </w:rPr>
              <w:t>F</w:t>
            </w:r>
            <w:r>
              <w:rPr>
                <w:rFonts w:eastAsiaTheme="minorEastAsia"/>
                <w:lang w:eastAsia="zh-CN"/>
              </w:rPr>
              <w:t>or SP-CSI on PUCCH</w:t>
            </w:r>
            <w:r w:rsidRPr="00DF27F9">
              <w:rPr>
                <w:rFonts w:eastAsia="맑은 고딕" w:hint="eastAsia"/>
                <w:lang w:eastAsia="zh-CN"/>
              </w:rPr>
              <w:t>:</w:t>
            </w:r>
          </w:p>
          <w:p w14:paraId="4785D67A" w14:textId="77777777" w:rsidR="00E11DED" w:rsidRDefault="00E11DED" w:rsidP="00CF55FF">
            <w:pPr>
              <w:widowControl/>
              <w:numPr>
                <w:ilvl w:val="1"/>
                <w:numId w:val="2"/>
              </w:numPr>
              <w:wordWrap/>
              <w:autoSpaceDE/>
              <w:autoSpaceDN/>
              <w:spacing w:after="0"/>
              <w:rPr>
                <w:rFonts w:eastAsia="맑은 고딕"/>
                <w:lang w:eastAsia="zh-CN"/>
              </w:rPr>
            </w:pPr>
            <w:r>
              <w:rPr>
                <w:rFonts w:eastAsiaTheme="minorEastAsia" w:hint="eastAsia"/>
                <w:lang w:eastAsia="zh-CN"/>
              </w:rPr>
              <w:t>O</w:t>
            </w:r>
            <w:r>
              <w:rPr>
                <w:rFonts w:eastAsiaTheme="minorEastAsia"/>
                <w:lang w:eastAsia="zh-CN"/>
              </w:rPr>
              <w:t>ption 2: t</w:t>
            </w:r>
            <w:r w:rsidRPr="00357FEA">
              <w:rPr>
                <w:rFonts w:eastAsia="맑은 고딕" w:hint="eastAsia"/>
                <w:lang w:eastAsia="zh-CN"/>
              </w:rPr>
              <w:t>he valid symbol type</w:t>
            </w:r>
            <w:r w:rsidRPr="00A11153">
              <w:rPr>
                <w:rFonts w:eastAsia="맑은 고딕"/>
                <w:lang w:eastAsia="zh-CN"/>
              </w:rPr>
              <w:t xml:space="preserve"> </w:t>
            </w:r>
            <w:r>
              <w:rPr>
                <w:rFonts w:eastAsia="맑은 고딕"/>
                <w:lang w:eastAsia="zh-CN"/>
              </w:rPr>
              <w:t>f</w:t>
            </w:r>
            <w:r>
              <w:rPr>
                <w:rFonts w:eastAsia="맑은 고딕" w:hint="eastAsia"/>
                <w:lang w:eastAsia="zh-CN"/>
              </w:rPr>
              <w:t>or PU</w:t>
            </w:r>
            <w:r>
              <w:rPr>
                <w:rFonts w:eastAsia="맑은 고딕"/>
                <w:lang w:eastAsia="zh-CN"/>
              </w:rPr>
              <w:t>C</w:t>
            </w:r>
            <w:r>
              <w:rPr>
                <w:rFonts w:eastAsia="맑은 고딕" w:hint="eastAsia"/>
                <w:lang w:eastAsia="zh-CN"/>
              </w:rPr>
              <w:t>CH</w:t>
            </w:r>
            <w:r>
              <w:rPr>
                <w:rFonts w:eastAsia="맑은 고딕"/>
                <w:lang w:eastAsia="zh-CN"/>
              </w:rPr>
              <w:t xml:space="preserve"> carrying SP-CSI</w:t>
            </w:r>
            <w:r w:rsidRPr="00357FEA">
              <w:rPr>
                <w:rFonts w:eastAsia="맑은 고딕" w:hint="eastAsia"/>
                <w:lang w:eastAsia="zh-CN"/>
              </w:rPr>
              <w:t xml:space="preserve"> is configured</w:t>
            </w:r>
            <w:r>
              <w:rPr>
                <w:rFonts w:eastAsia="맑은 고딕"/>
                <w:lang w:eastAsia="zh-CN"/>
              </w:rPr>
              <w:t xml:space="preserve"> in </w:t>
            </w:r>
            <w:r w:rsidRPr="00D34207">
              <w:rPr>
                <w:rFonts w:eastAsia="맑은 고딕"/>
                <w:i/>
                <w:iCs/>
                <w:lang w:eastAsia="zh-CN"/>
              </w:rPr>
              <w:t>semiPersistentOnPUCCH</w:t>
            </w:r>
            <w:r>
              <w:rPr>
                <w:rFonts w:eastAsia="맑은 고딕"/>
                <w:lang w:eastAsia="zh-CN"/>
              </w:rPr>
              <w:t xml:space="preserve"> in </w:t>
            </w:r>
            <w:r w:rsidRPr="00D34207">
              <w:rPr>
                <w:rFonts w:eastAsia="맑은 고딕"/>
                <w:i/>
                <w:iCs/>
                <w:lang w:eastAsia="zh-CN"/>
              </w:rPr>
              <w:t>CSI-ReportConfig</w:t>
            </w:r>
            <w:r>
              <w:rPr>
                <w:rFonts w:eastAsia="맑은 고딕"/>
                <w:lang w:eastAsia="zh-CN"/>
              </w:rPr>
              <w:t>.</w:t>
            </w:r>
          </w:p>
          <w:p w14:paraId="7481D9B6" w14:textId="77777777" w:rsidR="00E11DED" w:rsidRDefault="00E11DED" w:rsidP="00E11DED">
            <w:pPr>
              <w:spacing w:after="0"/>
            </w:pPr>
          </w:p>
          <w:p w14:paraId="348A21B0" w14:textId="77777777" w:rsidR="00E11DED" w:rsidRPr="00AD2308" w:rsidRDefault="00E11DED" w:rsidP="00E11DED">
            <w:pPr>
              <w:spacing w:after="0"/>
              <w:rPr>
                <w:rFonts w:eastAsia="맑은 고딕"/>
                <w:b/>
                <w:bCs/>
                <w:iCs/>
              </w:rPr>
            </w:pPr>
            <w:r w:rsidRPr="00AD2308">
              <w:rPr>
                <w:rFonts w:eastAsia="맑은 고딕"/>
                <w:b/>
                <w:bCs/>
                <w:iCs/>
              </w:rPr>
              <w:t xml:space="preserve">RAN1#120 </w:t>
            </w:r>
            <w:r w:rsidRPr="00DA54FE">
              <w:rPr>
                <w:rFonts w:eastAsia="맑은 고딕"/>
                <w:b/>
                <w:bCs/>
                <w:iCs/>
              </w:rPr>
              <w:t>Conclusion</w:t>
            </w:r>
          </w:p>
          <w:p w14:paraId="323B3F78" w14:textId="77777777" w:rsidR="00E11DED" w:rsidRPr="0065504F" w:rsidRDefault="00E11DED" w:rsidP="00CF55FF">
            <w:pPr>
              <w:pStyle w:val="a7"/>
              <w:widowControl/>
              <w:numPr>
                <w:ilvl w:val="0"/>
                <w:numId w:val="3"/>
              </w:numPr>
              <w:shd w:val="clear" w:color="auto" w:fill="FFFFFF"/>
              <w:tabs>
                <w:tab w:val="left" w:pos="0"/>
              </w:tabs>
              <w:wordWrap/>
              <w:autoSpaceDE/>
              <w:autoSpaceDN/>
              <w:spacing w:after="0"/>
              <w:ind w:leftChars="0"/>
              <w:rPr>
                <w:rFonts w:eastAsia="맑은 고딕"/>
                <w:iCs/>
              </w:rPr>
            </w:pPr>
            <w:r w:rsidRPr="0065504F">
              <w:rPr>
                <w:rFonts w:eastAsia="맑은 고딕"/>
                <w:iCs/>
              </w:rPr>
              <w:t>There is no RAN1 consensus to support</w:t>
            </w:r>
            <w:r w:rsidRPr="0065504F">
              <w:rPr>
                <w:rFonts w:eastAsia="맑은 고딕"/>
              </w:rPr>
              <w:t xml:space="preserve"> semi-static link direction indication for SBFD aware UEs.</w:t>
            </w:r>
          </w:p>
          <w:p w14:paraId="25FEB2F7" w14:textId="77777777" w:rsidR="00E11DED" w:rsidRPr="00A91ADC" w:rsidRDefault="00E11DED" w:rsidP="00CF55FF">
            <w:pPr>
              <w:widowControl/>
              <w:numPr>
                <w:ilvl w:val="0"/>
                <w:numId w:val="3"/>
              </w:numPr>
              <w:shd w:val="clear" w:color="auto" w:fill="FFFFFF"/>
              <w:tabs>
                <w:tab w:val="left" w:pos="0"/>
              </w:tabs>
              <w:wordWrap/>
              <w:autoSpaceDE/>
              <w:autoSpaceDN/>
              <w:spacing w:after="0"/>
              <w:rPr>
                <w:rFonts w:eastAsia="맑은 고딕"/>
                <w:iCs/>
              </w:rPr>
            </w:pPr>
            <w:r w:rsidRPr="00DF27F9">
              <w:rPr>
                <w:rFonts w:eastAsia="맑은 고딕" w:hint="eastAsia"/>
                <w:lang w:eastAsia="zh-CN"/>
              </w:rPr>
              <w:t>For a serving cell configured with SBFD subband time and frequency location, for an SBFD aware</w:t>
            </w:r>
            <w:r w:rsidRPr="00DF27F9">
              <w:rPr>
                <w:rFonts w:eastAsia="맑은 고딕"/>
                <w:lang w:eastAsia="zh-CN"/>
              </w:rPr>
              <w:t xml:space="preserve"> UE</w:t>
            </w:r>
            <w:r w:rsidRPr="00DF27F9">
              <w:rPr>
                <w:rFonts w:eastAsia="맑은 고딕" w:hint="eastAsia"/>
                <w:lang w:eastAsia="zh-CN"/>
              </w:rPr>
              <w:t xml:space="preserve">, </w:t>
            </w:r>
            <w:r w:rsidRPr="006D4875">
              <w:rPr>
                <w:rFonts w:eastAsiaTheme="minorEastAsia" w:cs="Times"/>
                <w:i/>
                <w:lang w:eastAsia="zh-CN"/>
              </w:rPr>
              <w:t>TDD-UL-DL-ConfigDedicated</w:t>
            </w:r>
            <w:r w:rsidRPr="00DF27F9">
              <w:rPr>
                <w:rFonts w:eastAsia="맑은 고딕" w:hint="eastAsia"/>
                <w:lang w:eastAsia="zh-CN"/>
              </w:rPr>
              <w:t xml:space="preserve"> is only applicable to non-SBFD symbols but not applicable to SBFD symbols</w:t>
            </w:r>
          </w:p>
          <w:p w14:paraId="37247570" w14:textId="77777777" w:rsidR="00E11DED" w:rsidRDefault="00E11DED" w:rsidP="00E11DED">
            <w:pPr>
              <w:spacing w:after="0"/>
            </w:pPr>
          </w:p>
          <w:p w14:paraId="0CBA1D03"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02150F">
              <w:rPr>
                <w:rFonts w:eastAsiaTheme="minorEastAsia" w:hint="eastAsia"/>
                <w:b/>
                <w:highlight w:val="green"/>
                <w:lang w:eastAsia="zh-CN"/>
              </w:rPr>
              <w:t>Agreement</w:t>
            </w:r>
          </w:p>
          <w:p w14:paraId="5AF7AEF7" w14:textId="77777777" w:rsidR="00E11DED" w:rsidRDefault="00E11DED" w:rsidP="00E11DED">
            <w:pPr>
              <w:spacing w:after="0"/>
              <w:rPr>
                <w:rFonts w:eastAsia="맑은 고딕"/>
                <w:bCs/>
                <w:lang w:eastAsia="zh-CN"/>
              </w:rPr>
            </w:pPr>
            <w:r>
              <w:rPr>
                <w:rFonts w:eastAsiaTheme="minorEastAsia" w:hint="eastAsia"/>
                <w:lang w:eastAsia="zh-CN"/>
              </w:rPr>
              <w:t>F</w:t>
            </w:r>
            <w:r>
              <w:rPr>
                <w:rFonts w:eastAsiaTheme="minorEastAsia"/>
                <w:lang w:eastAsia="zh-CN"/>
              </w:rPr>
              <w:t xml:space="preserve">or determining </w:t>
            </w:r>
            <w:r>
              <w:rPr>
                <w:rFonts w:eastAsia="맑은 고딕"/>
                <w:bCs/>
                <w:lang w:eastAsia="zh-CN"/>
              </w:rPr>
              <w:t xml:space="preserve">starting PRB for PUSCH transmissions in SBFD symbols for Configuration 2, </w:t>
            </w:r>
          </w:p>
          <w:p w14:paraId="6B002061" w14:textId="77777777" w:rsidR="00E11DED" w:rsidRPr="00012C03" w:rsidRDefault="00E11DED" w:rsidP="00CF55FF">
            <w:pPr>
              <w:widowControl/>
              <w:numPr>
                <w:ilvl w:val="0"/>
                <w:numId w:val="2"/>
              </w:numPr>
              <w:wordWrap/>
              <w:autoSpaceDE/>
              <w:autoSpaceDN/>
              <w:spacing w:after="0"/>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r w:rsidRPr="009B67AF">
              <w:rPr>
                <w:rFonts w:eastAsia="맑은 고딕" w:hint="eastAsia"/>
                <w:bCs/>
                <w:i/>
                <w:iCs/>
              </w:rPr>
              <w:t xml:space="preserve">rrc-ConfiguredUplinkGrant </w:t>
            </w:r>
            <w:r w:rsidRPr="009B67AF">
              <w:rPr>
                <w:rFonts w:eastAsia="맑은 고딕" w:hint="eastAsia"/>
                <w:bCs/>
              </w:rPr>
              <w:t xml:space="preserve">in </w:t>
            </w:r>
            <w:r w:rsidRPr="009B67AF">
              <w:rPr>
                <w:rFonts w:eastAsia="맑은 고딕" w:hint="eastAsia"/>
                <w:bCs/>
                <w:i/>
                <w:iCs/>
              </w:rPr>
              <w:t>ConfiguredGrantConfig</w:t>
            </w:r>
            <w:r w:rsidRPr="009B67AF">
              <w:rPr>
                <w:rFonts w:eastAsia="맑은 고딕" w:hint="eastAsia"/>
                <w:bCs/>
              </w:rPr>
              <w:t>.</w:t>
            </w:r>
          </w:p>
          <w:p w14:paraId="7EE72398" w14:textId="77777777" w:rsidR="00E11DED" w:rsidRDefault="00E11DED" w:rsidP="00CF55FF">
            <w:pPr>
              <w:widowControl/>
              <w:numPr>
                <w:ilvl w:val="0"/>
                <w:numId w:val="2"/>
              </w:numPr>
              <w:wordWrap/>
              <w:autoSpaceDE/>
              <w:autoSpaceDN/>
              <w:spacing w:after="0"/>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044D6FE4" w14:textId="77777777" w:rsidR="00E11DED" w:rsidRDefault="00E11DED" w:rsidP="00CF55FF">
            <w:pPr>
              <w:widowControl/>
              <w:numPr>
                <w:ilvl w:val="1"/>
                <w:numId w:val="2"/>
              </w:numPr>
              <w:wordWrap/>
              <w:autoSpaceDE/>
              <w:autoSpaceDN/>
              <w:spacing w:after="0"/>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29CA2012" w14:textId="77777777" w:rsidR="00E11DED" w:rsidRPr="0002150F" w:rsidRDefault="00E11DED" w:rsidP="00CF55FF">
            <w:pPr>
              <w:pStyle w:val="a7"/>
              <w:widowControl/>
              <w:numPr>
                <w:ilvl w:val="0"/>
                <w:numId w:val="2"/>
              </w:numPr>
              <w:wordWrap/>
              <w:autoSpaceDE/>
              <w:autoSpaceDN/>
              <w:spacing w:after="0"/>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A3D2CC1" w14:textId="77777777" w:rsidR="00E11DED" w:rsidRDefault="00E11DED" w:rsidP="00E11DED">
            <w:pPr>
              <w:spacing w:after="0"/>
            </w:pPr>
          </w:p>
          <w:p w14:paraId="27EAB644"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2A45C3">
              <w:rPr>
                <w:rFonts w:eastAsiaTheme="minorEastAsia" w:hint="eastAsia"/>
                <w:b/>
                <w:highlight w:val="green"/>
                <w:lang w:eastAsia="zh-CN"/>
              </w:rPr>
              <w:t>Agreement</w:t>
            </w:r>
          </w:p>
          <w:p w14:paraId="725F137C" w14:textId="77777777" w:rsidR="00E11DED" w:rsidRDefault="00E11DED" w:rsidP="00E11DED">
            <w:pPr>
              <w:spacing w:after="0"/>
            </w:pPr>
            <w:r>
              <w:t xml:space="preserve">When higher layer parameter </w:t>
            </w:r>
            <w:r w:rsidRPr="00EA2133">
              <w:rPr>
                <w:i/>
                <w:iCs/>
              </w:rPr>
              <w:t>ul-FullPowerTransmission</w:t>
            </w:r>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447B7282" w14:textId="77777777" w:rsidR="00E11DED" w:rsidRDefault="00E11DED" w:rsidP="00E11DED">
            <w:pPr>
              <w:spacing w:after="0"/>
            </w:pPr>
          </w:p>
          <w:p w14:paraId="4EE4C5CF"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650E8C">
              <w:rPr>
                <w:rFonts w:eastAsiaTheme="minorEastAsia" w:hint="eastAsia"/>
                <w:b/>
                <w:highlight w:val="green"/>
                <w:lang w:eastAsia="zh-CN"/>
              </w:rPr>
              <w:t>Agreement</w:t>
            </w:r>
          </w:p>
          <w:p w14:paraId="39857536" w14:textId="77777777" w:rsidR="00E11DED" w:rsidRDefault="00E11DED" w:rsidP="00E11DED">
            <w:pPr>
              <w:spacing w:after="0"/>
              <w:rPr>
                <w:rFonts w:eastAsia="맑은 고딕"/>
                <w:lang w:eastAsia="zh-CN"/>
              </w:rPr>
            </w:pPr>
            <w:r>
              <w:rPr>
                <w:rFonts w:eastAsia="맑은 고딕" w:hint="eastAsia"/>
                <w:lang w:eastAsia="zh-CN"/>
              </w:rPr>
              <w:t xml:space="preserve">For </w:t>
            </w:r>
            <w:r>
              <w:rPr>
                <w:rFonts w:eastAsia="맑은 고딕"/>
                <w:lang w:eastAsia="zh-CN"/>
              </w:rPr>
              <w:t>Configuration</w:t>
            </w:r>
            <w:r>
              <w:rPr>
                <w:rFonts w:eastAsia="맑은 고딕"/>
              </w:rPr>
              <w:t xml:space="preserve"> 1: The transmissions/receptions are restricted to SBFD symbols only or non-SBFD symbols only</w:t>
            </w:r>
            <w:r>
              <w:rPr>
                <w:rFonts w:eastAsia="맑은 고딕" w:hint="eastAsia"/>
                <w:lang w:eastAsia="zh-CN"/>
              </w:rPr>
              <w:t>,</w:t>
            </w:r>
          </w:p>
          <w:p w14:paraId="4FEE5861" w14:textId="77777777" w:rsidR="00E11DED" w:rsidRPr="00A11153" w:rsidRDefault="00E11DED" w:rsidP="00CF55FF">
            <w:pPr>
              <w:widowControl/>
              <w:numPr>
                <w:ilvl w:val="0"/>
                <w:numId w:val="2"/>
              </w:numPr>
              <w:wordWrap/>
              <w:autoSpaceDE/>
              <w:autoSpaceDN/>
              <w:spacing w:after="0"/>
              <w:rPr>
                <w:rFonts w:eastAsiaTheme="minorEastAsia"/>
                <w:lang w:eastAsia="zh-CN"/>
              </w:rPr>
            </w:pPr>
            <w:r>
              <w:t>The valid symbol type f</w:t>
            </w:r>
            <w:r w:rsidRPr="009B67AF">
              <w:t>or Type 1 CG PUSCH</w:t>
            </w:r>
            <w:r>
              <w:t xml:space="preserve"> is configured</w:t>
            </w:r>
            <w:r w:rsidRPr="00A11153">
              <w:rPr>
                <w:rFonts w:eastAsia="맑은 고딕" w:hint="eastAsia"/>
                <w:bCs/>
              </w:rPr>
              <w:t xml:space="preserve"> </w:t>
            </w:r>
            <w:r w:rsidRPr="009B67AF">
              <w:rPr>
                <w:rFonts w:eastAsia="맑은 고딕" w:hint="eastAsia"/>
                <w:bCs/>
              </w:rPr>
              <w:t xml:space="preserve">in </w:t>
            </w:r>
            <w:r w:rsidRPr="009B67AF">
              <w:rPr>
                <w:rFonts w:eastAsia="맑은 고딕" w:hint="eastAsia"/>
                <w:bCs/>
                <w:i/>
                <w:iCs/>
              </w:rPr>
              <w:t xml:space="preserve">rrc-ConfiguredUplinkGrant </w:t>
            </w:r>
            <w:r w:rsidRPr="009B67AF">
              <w:rPr>
                <w:rFonts w:eastAsia="맑은 고딕" w:hint="eastAsia"/>
                <w:bCs/>
              </w:rPr>
              <w:t xml:space="preserve">in </w:t>
            </w:r>
            <w:r w:rsidRPr="009B67AF">
              <w:rPr>
                <w:rFonts w:eastAsia="맑은 고딕" w:hint="eastAsia"/>
                <w:bCs/>
                <w:i/>
                <w:iCs/>
              </w:rPr>
              <w:t>ConfiguredGrantConfig</w:t>
            </w:r>
            <w:r w:rsidRPr="009B67AF">
              <w:rPr>
                <w:rFonts w:eastAsia="맑은 고딕" w:hint="eastAsia"/>
                <w:bCs/>
              </w:rPr>
              <w:t>.</w:t>
            </w:r>
          </w:p>
          <w:p w14:paraId="05C1712F" w14:textId="77777777" w:rsidR="00E11DED" w:rsidRPr="00A11153" w:rsidRDefault="00E11DED" w:rsidP="00CF55FF">
            <w:pPr>
              <w:widowControl/>
              <w:numPr>
                <w:ilvl w:val="0"/>
                <w:numId w:val="2"/>
              </w:numPr>
              <w:wordWrap/>
              <w:autoSpaceDE/>
              <w:autoSpaceDN/>
              <w:spacing w:after="0"/>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r w:rsidRPr="00A11153">
              <w:rPr>
                <w:i/>
                <w:iCs/>
              </w:rPr>
              <w:t>SchedulingRequestResourceConfig</w:t>
            </w:r>
            <w:r>
              <w:t>.</w:t>
            </w:r>
          </w:p>
          <w:p w14:paraId="691FD9C9" w14:textId="77777777" w:rsidR="00E11DED" w:rsidRPr="00E4666F" w:rsidRDefault="00E11DED" w:rsidP="00CF55FF">
            <w:pPr>
              <w:widowControl/>
              <w:numPr>
                <w:ilvl w:val="0"/>
                <w:numId w:val="2"/>
              </w:numPr>
              <w:wordWrap/>
              <w:autoSpaceDE/>
              <w:autoSpaceDN/>
              <w:spacing w:after="0"/>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CSI-ReportConfig</w:t>
            </w:r>
            <w:r w:rsidRPr="00E4666F">
              <w:rPr>
                <w:rFonts w:eastAsiaTheme="minorEastAsia"/>
                <w:lang w:eastAsia="zh-CN"/>
              </w:rPr>
              <w:t>.</w:t>
            </w:r>
          </w:p>
          <w:p w14:paraId="05F2D954" w14:textId="77777777" w:rsidR="00E11DED" w:rsidRDefault="00E11DED" w:rsidP="00E11DED">
            <w:pPr>
              <w:spacing w:after="0"/>
            </w:pPr>
          </w:p>
          <w:p w14:paraId="50880ECE"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AA334F">
              <w:rPr>
                <w:rFonts w:eastAsiaTheme="minorEastAsia" w:hint="eastAsia"/>
                <w:b/>
                <w:highlight w:val="green"/>
                <w:lang w:eastAsia="zh-CN"/>
              </w:rPr>
              <w:t>Agreement</w:t>
            </w:r>
          </w:p>
          <w:p w14:paraId="0EACE3E2" w14:textId="77777777" w:rsidR="00E11DED" w:rsidRPr="009871BA" w:rsidRDefault="00E11DED" w:rsidP="00E11DED">
            <w:pPr>
              <w:shd w:val="clear" w:color="auto" w:fill="FFFFFF"/>
              <w:tabs>
                <w:tab w:val="left" w:pos="0"/>
              </w:tabs>
              <w:spacing w:after="0"/>
              <w:rPr>
                <w:rFonts w:eastAsiaTheme="minorEastAsia"/>
                <w:lang w:eastAsia="zh-CN"/>
              </w:rPr>
            </w:pPr>
            <w:r w:rsidRPr="009871BA">
              <w:rPr>
                <w:rFonts w:eastAsiaTheme="minorEastAsia"/>
                <w:lang w:eastAsia="zh-CN"/>
              </w:rPr>
              <w:t xml:space="preserve">For a type 1 CG PUSCH with Configuration 2, if </w:t>
            </w:r>
            <w:r w:rsidRPr="00522CA3">
              <w:rPr>
                <w:rFonts w:eastAsiaTheme="minorEastAsia"/>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19AF0FEC" w14:textId="77777777" w:rsidR="00E11DED" w:rsidRPr="009871BA" w:rsidRDefault="00E11DED" w:rsidP="00E11DED">
            <w:pPr>
              <w:shd w:val="clear" w:color="auto" w:fill="FFFFFF"/>
              <w:tabs>
                <w:tab w:val="left" w:pos="0"/>
              </w:tabs>
              <w:spacing w:after="0"/>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6C029AC3" w14:textId="77777777" w:rsidR="00E11DED" w:rsidRDefault="00E11DED" w:rsidP="00E11DED">
            <w:pPr>
              <w:spacing w:after="0"/>
            </w:pPr>
          </w:p>
          <w:p w14:paraId="3AF8165D"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6540E8">
              <w:rPr>
                <w:rFonts w:eastAsiaTheme="minorEastAsia" w:hint="eastAsia"/>
                <w:b/>
                <w:highlight w:val="green"/>
                <w:lang w:eastAsia="zh-CN"/>
              </w:rPr>
              <w:t>Agreement</w:t>
            </w:r>
          </w:p>
          <w:p w14:paraId="5A7EBA6F" w14:textId="77777777" w:rsidR="00E11DED" w:rsidRDefault="00E11DED" w:rsidP="00E11DED">
            <w:pPr>
              <w:spacing w:after="0"/>
            </w:pPr>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4AC32D8F" w14:textId="77777777" w:rsidR="00E11DED" w:rsidRPr="00A40E3B" w:rsidRDefault="00E11DED" w:rsidP="00CF55FF">
            <w:pPr>
              <w:widowControl/>
              <w:numPr>
                <w:ilvl w:val="0"/>
                <w:numId w:val="2"/>
              </w:numPr>
              <w:wordWrap/>
              <w:autoSpaceDE/>
              <w:autoSpaceDN/>
              <w:spacing w:after="0"/>
            </w:pPr>
            <w:r>
              <w:rPr>
                <w:rFonts w:eastAsiaTheme="minorEastAsia" w:hint="eastAsia"/>
                <w:lang w:eastAsia="zh-CN"/>
              </w:rPr>
              <w:t>F</w:t>
            </w:r>
            <w:r>
              <w:rPr>
                <w:rFonts w:eastAsiaTheme="minorEastAsia"/>
                <w:lang w:eastAsia="zh-CN"/>
              </w:rPr>
              <w:t xml:space="preserve">or SPS PDSCH without repetition, </w:t>
            </w:r>
          </w:p>
          <w:p w14:paraId="3CB79CBE" w14:textId="77777777" w:rsidR="00E11DED" w:rsidRPr="00A40E3B" w:rsidRDefault="00E11DED" w:rsidP="00CF55FF">
            <w:pPr>
              <w:widowControl/>
              <w:numPr>
                <w:ilvl w:val="1"/>
                <w:numId w:val="2"/>
              </w:numPr>
              <w:wordWrap/>
              <w:autoSpaceDE/>
              <w:autoSpaceDN/>
              <w:spacing w:after="0"/>
            </w:pPr>
            <w:r>
              <w:rPr>
                <w:rFonts w:eastAsia="맑은 고딕" w:cs="Times"/>
                <w:lang w:eastAsia="zh-CN"/>
              </w:rPr>
              <w:t>The number of PRBs for TBS determination for an SPS PDSCH in SBFD symbols is based on</w:t>
            </w:r>
            <w:r>
              <w:rPr>
                <w:rFonts w:cs="Times"/>
                <w:lang w:eastAsia="zh-CN"/>
              </w:rPr>
              <w:t xml:space="preserve"> </w:t>
            </w:r>
            <w:r>
              <w:rPr>
                <w:rFonts w:eastAsia="맑은 고딕" w:cs="Times"/>
                <w:lang w:eastAsia="zh-CN"/>
              </w:rPr>
              <w:t xml:space="preserve">assigned PRBs within DL usable PRBs only. </w:t>
            </w:r>
          </w:p>
          <w:p w14:paraId="6B04FE09" w14:textId="77777777" w:rsidR="00E11DED" w:rsidRDefault="00E11DED" w:rsidP="00CF55FF">
            <w:pPr>
              <w:widowControl/>
              <w:numPr>
                <w:ilvl w:val="1"/>
                <w:numId w:val="2"/>
              </w:numPr>
              <w:wordWrap/>
              <w:autoSpaceDE/>
              <w:autoSpaceDN/>
              <w:spacing w:after="0"/>
            </w:pPr>
            <w:r>
              <w:rPr>
                <w:rFonts w:eastAsia="맑은 고딕" w:cs="Times"/>
                <w:lang w:eastAsia="zh-CN"/>
              </w:rPr>
              <w:t>The number of PRBs for TBS determination for an SPS PDSCH in non-SBFD symbols is based on</w:t>
            </w:r>
            <w:r>
              <w:rPr>
                <w:rFonts w:cs="Times"/>
                <w:lang w:eastAsia="zh-CN"/>
              </w:rPr>
              <w:t xml:space="preserve"> </w:t>
            </w:r>
            <w:r>
              <w:rPr>
                <w:rFonts w:eastAsia="맑은 고딕" w:cs="Times"/>
                <w:lang w:eastAsia="zh-CN"/>
              </w:rPr>
              <w:t>assigned PRBs.</w:t>
            </w:r>
          </w:p>
          <w:p w14:paraId="39929761" w14:textId="77777777" w:rsidR="00E11DED" w:rsidRPr="0046064F" w:rsidRDefault="00E11DED" w:rsidP="00CF55FF">
            <w:pPr>
              <w:widowControl/>
              <w:numPr>
                <w:ilvl w:val="0"/>
                <w:numId w:val="2"/>
              </w:numPr>
              <w:wordWrap/>
              <w:autoSpaceDE/>
              <w:autoSpaceDN/>
              <w:spacing w:after="0"/>
            </w:pPr>
            <w:r>
              <w:rPr>
                <w:rFonts w:eastAsiaTheme="minorEastAsia" w:hint="eastAsia"/>
                <w:lang w:eastAsia="zh-CN"/>
              </w:rPr>
              <w:t>F</w:t>
            </w:r>
            <w:r>
              <w:rPr>
                <w:rFonts w:eastAsiaTheme="minorEastAsia"/>
                <w:lang w:eastAsia="zh-CN"/>
              </w:rPr>
              <w:t>or SPS PDSCH with repetition, TBS is determined based on the first repetition occasion.</w:t>
            </w:r>
          </w:p>
          <w:p w14:paraId="47C644AC" w14:textId="77777777" w:rsidR="00E11DED" w:rsidRPr="0046064F" w:rsidRDefault="00E11DED" w:rsidP="00CF55FF">
            <w:pPr>
              <w:widowControl/>
              <w:numPr>
                <w:ilvl w:val="1"/>
                <w:numId w:val="2"/>
              </w:numPr>
              <w:wordWrap/>
              <w:autoSpaceDE/>
              <w:autoSpaceDN/>
              <w:spacing w:after="0"/>
            </w:pPr>
            <w:r>
              <w:rPr>
                <w:rFonts w:eastAsiaTheme="minorEastAsia"/>
                <w:lang w:eastAsia="zh-CN"/>
              </w:rPr>
              <w:t xml:space="preserve">If the first repetition occasion of a SPS PDSCH is in 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 within DL usable PRBs only.</w:t>
            </w:r>
          </w:p>
          <w:p w14:paraId="1C454B8F" w14:textId="77777777" w:rsidR="00E11DED" w:rsidRPr="009B69F0" w:rsidRDefault="00E11DED" w:rsidP="00CF55FF">
            <w:pPr>
              <w:widowControl/>
              <w:numPr>
                <w:ilvl w:val="1"/>
                <w:numId w:val="2"/>
              </w:numPr>
              <w:wordWrap/>
              <w:autoSpaceDE/>
              <w:autoSpaceDN/>
              <w:spacing w:after="0"/>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맑은 고딕" w:cs="Times"/>
                <w:lang w:eastAsia="zh-CN"/>
              </w:rPr>
              <w:t>number of PRBs for TBS determination for the SPS PDSCH</w:t>
            </w:r>
            <w:r w:rsidRPr="0046064F">
              <w:rPr>
                <w:rFonts w:eastAsia="맑은 고딕" w:cs="Times"/>
                <w:lang w:eastAsia="zh-CN"/>
              </w:rPr>
              <w:t xml:space="preserve"> </w:t>
            </w:r>
            <w:r>
              <w:rPr>
                <w:rFonts w:eastAsia="맑은 고딕" w:cs="Times"/>
                <w:lang w:eastAsia="zh-CN"/>
              </w:rPr>
              <w:t>is based on</w:t>
            </w:r>
            <w:r>
              <w:rPr>
                <w:rFonts w:cs="Times"/>
                <w:lang w:eastAsia="zh-CN"/>
              </w:rPr>
              <w:t xml:space="preserve"> </w:t>
            </w:r>
            <w:r>
              <w:rPr>
                <w:rFonts w:eastAsia="맑은 고딕" w:cs="Times"/>
                <w:lang w:eastAsia="zh-CN"/>
              </w:rPr>
              <w:t>assigned PRBs.</w:t>
            </w:r>
          </w:p>
          <w:p w14:paraId="297074F5" w14:textId="77777777" w:rsidR="00E11DED" w:rsidRDefault="00E11DED" w:rsidP="00E11DED">
            <w:pPr>
              <w:spacing w:after="0"/>
              <w:rPr>
                <w:rFonts w:eastAsiaTheme="minorEastAsia"/>
                <w:lang w:eastAsia="zh-CN"/>
              </w:rPr>
            </w:pPr>
          </w:p>
          <w:p w14:paraId="5A43A3D5"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D04258">
              <w:rPr>
                <w:rFonts w:eastAsiaTheme="minorEastAsia" w:hint="eastAsia"/>
                <w:b/>
                <w:highlight w:val="green"/>
                <w:lang w:eastAsia="zh-CN"/>
              </w:rPr>
              <w:t>Agreement</w:t>
            </w:r>
          </w:p>
          <w:p w14:paraId="6FF1117F" w14:textId="77777777" w:rsidR="00E11DED" w:rsidRPr="00D94D53" w:rsidRDefault="00E11DED" w:rsidP="00E11DED">
            <w:pPr>
              <w:spacing w:after="0"/>
            </w:pPr>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r w:rsidRPr="00483717">
              <w:rPr>
                <w:i/>
              </w:rPr>
              <w:t>pucch-ResourceId</w:t>
            </w:r>
            <w:r w:rsidRPr="00797238">
              <w:rPr>
                <w:iCs/>
              </w:rPr>
              <w:t>.</w:t>
            </w:r>
          </w:p>
          <w:p w14:paraId="0E391D4A" w14:textId="77777777" w:rsidR="00E11DED" w:rsidRDefault="00E11DED" w:rsidP="00E11DED">
            <w:pPr>
              <w:spacing w:after="0"/>
              <w:rPr>
                <w:rFonts w:eastAsiaTheme="minorEastAsia"/>
                <w:lang w:eastAsia="zh-CN"/>
              </w:rPr>
            </w:pPr>
          </w:p>
          <w:p w14:paraId="402565F1"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D04258">
              <w:rPr>
                <w:rFonts w:eastAsiaTheme="minorEastAsia" w:hint="eastAsia"/>
                <w:b/>
                <w:highlight w:val="green"/>
                <w:lang w:eastAsia="zh-CN"/>
              </w:rPr>
              <w:t>Agreement</w:t>
            </w:r>
          </w:p>
          <w:p w14:paraId="75C4A205" w14:textId="77777777" w:rsidR="00E11DED" w:rsidRPr="00797238" w:rsidRDefault="00E11DED" w:rsidP="00E11DED">
            <w:pPr>
              <w:tabs>
                <w:tab w:val="left" w:pos="0"/>
              </w:tabs>
              <w:spacing w:after="0"/>
            </w:pPr>
            <w:r>
              <w:t xml:space="preserve">The one configuration of </w:t>
            </w:r>
            <w:r w:rsidRPr="00414070">
              <w:rPr>
                <w:rFonts w:eastAsia="맑은 고딕" w:hint="eastAsia"/>
                <w:i/>
              </w:rPr>
              <w:t>intraSlotFrequencyHopping</w:t>
            </w:r>
            <w:r w:rsidRPr="00414070">
              <w:rPr>
                <w:rFonts w:eastAsia="맑은 고딕"/>
                <w:iCs/>
              </w:rPr>
              <w:t xml:space="preserve"> </w:t>
            </w:r>
            <w:r w:rsidRPr="00414070">
              <w:rPr>
                <w:rFonts w:eastAsia="맑은 고딕" w:hint="eastAsia"/>
              </w:rPr>
              <w:t>for</w:t>
            </w:r>
            <w:r w:rsidRPr="00414070">
              <w:rPr>
                <w:rFonts w:eastAsia="맑은 고딕"/>
              </w:rPr>
              <w:t xml:space="preserve"> a </w:t>
            </w:r>
            <w:r w:rsidRPr="00414070">
              <w:rPr>
                <w:rFonts w:eastAsia="맑은 고딕"/>
                <w:i/>
                <w:iCs/>
              </w:rPr>
              <w:t>PUCCH-Resource</w:t>
            </w:r>
            <w:r w:rsidRPr="00414070">
              <w:rPr>
                <w:rFonts w:eastAsia="맑은 고딕"/>
                <w:iCs/>
              </w:rPr>
              <w:t xml:space="preserve"> is applied to both PUCCH transmissions in SBFD symbols and in non-SBFD symbols associated with this </w:t>
            </w:r>
            <w:r w:rsidRPr="00414070">
              <w:rPr>
                <w:i/>
              </w:rPr>
              <w:t>pucch-ResourceId</w:t>
            </w:r>
            <w:r w:rsidRPr="00414070">
              <w:rPr>
                <w:rFonts w:eastAsia="맑은 고딕"/>
                <w:iCs/>
              </w:rPr>
              <w:t>.</w:t>
            </w:r>
          </w:p>
          <w:p w14:paraId="138880FF" w14:textId="77777777" w:rsidR="00E11DED" w:rsidRDefault="00E11DED" w:rsidP="00E11DED">
            <w:pPr>
              <w:spacing w:after="0"/>
              <w:rPr>
                <w:rFonts w:eastAsiaTheme="minorEastAsia"/>
                <w:lang w:eastAsia="zh-CN"/>
              </w:rPr>
            </w:pPr>
          </w:p>
          <w:p w14:paraId="76C96EC1" w14:textId="77777777" w:rsidR="00E11DED" w:rsidRDefault="00E11DED" w:rsidP="00E11DED">
            <w:pPr>
              <w:spacing w:after="0"/>
              <w:rPr>
                <w:rFonts w:eastAsiaTheme="minorEastAsia"/>
                <w:b/>
                <w:lang w:eastAsia="zh-CN"/>
              </w:rPr>
            </w:pPr>
            <w:r>
              <w:rPr>
                <w:rFonts w:eastAsiaTheme="minorEastAsia"/>
                <w:b/>
                <w:highlight w:val="green"/>
                <w:lang w:eastAsia="zh-CN"/>
              </w:rPr>
              <w:t xml:space="preserve">RAN1#120 </w:t>
            </w:r>
            <w:r w:rsidRPr="004E2FF6">
              <w:rPr>
                <w:rFonts w:eastAsiaTheme="minorEastAsia" w:hint="eastAsia"/>
                <w:b/>
                <w:highlight w:val="green"/>
                <w:lang w:eastAsia="zh-CN"/>
              </w:rPr>
              <w:t>Agreement</w:t>
            </w:r>
          </w:p>
          <w:p w14:paraId="28AAE431" w14:textId="77777777" w:rsidR="00E11DED" w:rsidRPr="00521987" w:rsidRDefault="00E11DED" w:rsidP="00E11DED">
            <w:pPr>
              <w:spacing w:after="0"/>
            </w:pPr>
            <w:r w:rsidRPr="00521987">
              <w:t xml:space="preserve">Support SBFD operation on one TDD carrier in multi-carrier scenario. </w:t>
            </w:r>
          </w:p>
          <w:p w14:paraId="3F00EBDD" w14:textId="77777777" w:rsidR="00E11DED" w:rsidRDefault="00E11DED" w:rsidP="00CF55FF">
            <w:pPr>
              <w:pStyle w:val="a7"/>
              <w:widowControl/>
              <w:numPr>
                <w:ilvl w:val="0"/>
                <w:numId w:val="2"/>
              </w:numPr>
              <w:wordWrap/>
              <w:autoSpaceDE/>
              <w:autoSpaceDN/>
              <w:spacing w:after="0"/>
              <w:ind w:leftChars="0"/>
            </w:pPr>
            <w:r>
              <w:t xml:space="preserve">Note: </w:t>
            </w:r>
            <w:r w:rsidRPr="00521987">
              <w:t xml:space="preserve">If the TDD carrier for SBFD operation is an Scell, support </w:t>
            </w:r>
            <w:r w:rsidRPr="00B952CA">
              <w:t>UE dedicated signaling for cell-specific</w:t>
            </w:r>
            <w:r>
              <w:t xml:space="preserve"> </w:t>
            </w:r>
            <w:r w:rsidRPr="00521987">
              <w:t xml:space="preserve">configuration </w:t>
            </w:r>
            <w:r>
              <w:t xml:space="preserve">of </w:t>
            </w:r>
            <w:r w:rsidRPr="00521987">
              <w:t xml:space="preserve">time and frequency location of SBFD subbands for the Scell.  </w:t>
            </w:r>
          </w:p>
          <w:p w14:paraId="216562BE" w14:textId="77777777" w:rsidR="00E11DED" w:rsidRPr="004D2021" w:rsidRDefault="00E11DED" w:rsidP="00CF55FF">
            <w:pPr>
              <w:pStyle w:val="a7"/>
              <w:widowControl/>
              <w:numPr>
                <w:ilvl w:val="0"/>
                <w:numId w:val="2"/>
              </w:numPr>
              <w:wordWrap/>
              <w:autoSpaceDE/>
              <w:autoSpaceDN/>
              <w:spacing w:after="0"/>
              <w:ind w:leftChars="0"/>
            </w:pPr>
            <w:r>
              <w:t>FFS whether/how to handle half-duplex CA case</w:t>
            </w:r>
          </w:p>
          <w:p w14:paraId="4989C440" w14:textId="77777777" w:rsidR="00E11DED" w:rsidRDefault="00E11DED" w:rsidP="00E11DED">
            <w:pPr>
              <w:widowControl/>
              <w:wordWrap/>
              <w:autoSpaceDE/>
              <w:autoSpaceDN/>
              <w:spacing w:after="0"/>
              <w:rPr>
                <w:rFonts w:ascii="Times" w:eastAsia="DengXian" w:hAnsi="Times"/>
                <w:szCs w:val="24"/>
                <w:lang w:val="en-GB" w:eastAsia="zh-CN"/>
              </w:rPr>
            </w:pPr>
          </w:p>
          <w:p w14:paraId="669C671D" w14:textId="1A9D7C13" w:rsidR="007F3C86" w:rsidRPr="00E11DED" w:rsidRDefault="007F3C86" w:rsidP="00992FBA">
            <w:pPr>
              <w:widowControl/>
              <w:wordWrap/>
              <w:autoSpaceDE/>
              <w:autoSpaceDN/>
              <w:spacing w:after="0"/>
              <w:ind w:firstLine="720"/>
              <w:rPr>
                <w:rFonts w:ascii="Times" w:eastAsia="DengXian" w:hAnsi="Times"/>
                <w:color w:val="FF0000"/>
                <w:szCs w:val="24"/>
                <w:lang w:val="en-GB" w:eastAsia="zh-CN"/>
              </w:rPr>
            </w:pPr>
          </w:p>
        </w:tc>
      </w:tr>
    </w:tbl>
    <w:p w14:paraId="77CD7EA7" w14:textId="6BF19224" w:rsidR="00E11DED" w:rsidRDefault="00E11DED"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7C41E164" w14:textId="7448C9C5" w:rsidR="005812C9" w:rsidRPr="006C2571" w:rsidRDefault="005812C9" w:rsidP="005812C9">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Determination of symbol type for configuration 1</w:t>
      </w:r>
    </w:p>
    <w:p w14:paraId="5CC1B13E" w14:textId="7FF7D517" w:rsidR="005812C9" w:rsidRDefault="005812C9" w:rsidP="005812C9">
      <w:pPr>
        <w:widowControl/>
        <w:tabs>
          <w:tab w:val="left" w:pos="0"/>
        </w:tabs>
        <w:wordWrap/>
        <w:autoSpaceDE/>
        <w:autoSpaceDN/>
        <w:spacing w:after="0"/>
        <w:rPr>
          <w:rFonts w:ascii="Times" w:eastAsia="SimSun" w:hAnsi="Times"/>
          <w:szCs w:val="24"/>
          <w:lang w:eastAsia="zh-CN"/>
        </w:rPr>
      </w:pPr>
      <w:r w:rsidRPr="007F3C86">
        <w:rPr>
          <w:rFonts w:ascii="Times" w:eastAsia="바탕" w:hAnsi="Times" w:cs="Times New Roman"/>
          <w:kern w:val="0"/>
          <w:szCs w:val="24"/>
          <w:lang w:val="en-GB" w:eastAsia="en-US"/>
        </w:rPr>
        <w:t>For a physical channel/signal occasion</w:t>
      </w:r>
      <w:r w:rsidRPr="007F3C86">
        <w:rPr>
          <w:rFonts w:ascii="Times" w:eastAsia="맑은 고딕" w:hAnsi="Times" w:cs="Times New Roman" w:hint="eastAsia"/>
          <w:kern w:val="0"/>
          <w:szCs w:val="24"/>
          <w:lang w:val="en-GB" w:eastAsia="zh-CN"/>
        </w:rPr>
        <w:t xml:space="preserve"> </w:t>
      </w:r>
      <w:r w:rsidRPr="007F3C86">
        <w:rPr>
          <w:rFonts w:ascii="Times" w:eastAsia="바탕" w:hAnsi="Times" w:cs="Times New Roman"/>
          <w:kern w:val="0"/>
          <w:szCs w:val="24"/>
          <w:lang w:val="en-GB" w:eastAsia="en-US"/>
        </w:rPr>
        <w:t>mapped to SBFD and non-SBFD symbols within a slot</w:t>
      </w:r>
      <w:r w:rsidRPr="007F3C86">
        <w:rPr>
          <w:rFonts w:ascii="Times" w:eastAsia="맑은 고딕" w:hAnsi="Times" w:cs="Times New Roman" w:hint="eastAsia"/>
          <w:kern w:val="0"/>
          <w:szCs w:val="24"/>
          <w:lang w:val="en-GB" w:eastAsia="zh-CN"/>
        </w:rPr>
        <w:t xml:space="preserve">, an SBFD aware </w:t>
      </w:r>
      <w:r w:rsidRPr="007F3C86">
        <w:rPr>
          <w:rFonts w:ascii="Times" w:eastAsia="바탕" w:hAnsi="Times" w:cs="Times New Roman"/>
          <w:kern w:val="0"/>
          <w:szCs w:val="24"/>
          <w:lang w:val="en-GB" w:eastAsia="en-US"/>
        </w:rPr>
        <w:t>UE does not transmit or receive the physical channel/signal within the slot</w:t>
      </w:r>
      <w:r w:rsidRPr="007F3C86">
        <w:rPr>
          <w:rFonts w:ascii="Times" w:eastAsia="SimSun" w:hAnsi="Times" w:cs="Times New Roman" w:hint="eastAsia"/>
          <w:kern w:val="0"/>
          <w:szCs w:val="24"/>
          <w:lang w:eastAsia="zh-CN"/>
        </w:rPr>
        <w:t>,</w:t>
      </w:r>
      <w:r>
        <w:rPr>
          <w:rFonts w:ascii="Times" w:eastAsia="SimSun" w:hAnsi="Times" w:cs="Times New Roman"/>
          <w:kern w:val="0"/>
          <w:szCs w:val="24"/>
          <w:lang w:eastAsia="zh-CN"/>
        </w:rPr>
        <w:t xml:space="preserve"> except for PRACH and PUSCH repetition type B. For PUSCH repetition type B, two options are listed up to determine the valid symbol type. We support Option 2 where a nominal repetition is segmented into actual repetitions as in legacy operation and an actual repetition mapped to both SBFD and non-SBFD symbols is dropped</w:t>
      </w:r>
      <w:r w:rsidR="00700FAC">
        <w:rPr>
          <w:rFonts w:ascii="Times" w:eastAsia="SimSun" w:hAnsi="Times" w:cs="Times New Roman"/>
          <w:kern w:val="0"/>
          <w:szCs w:val="24"/>
          <w:lang w:eastAsia="zh-CN"/>
        </w:rPr>
        <w:t xml:space="preserve"> to simplify UE behavior. </w:t>
      </w:r>
    </w:p>
    <w:p w14:paraId="3FD565EF" w14:textId="3B6962F2" w:rsidR="005812C9" w:rsidRDefault="005812C9" w:rsidP="005812C9">
      <w:pPr>
        <w:widowControl/>
        <w:tabs>
          <w:tab w:val="left" w:pos="0"/>
        </w:tabs>
        <w:wordWrap/>
        <w:autoSpaceDE/>
        <w:autoSpaceDN/>
        <w:spacing w:after="0"/>
        <w:rPr>
          <w:rFonts w:ascii="Times" w:eastAsia="SimSun" w:hAnsi="Times"/>
          <w:szCs w:val="24"/>
          <w:lang w:eastAsia="zh-CN"/>
        </w:rPr>
      </w:pPr>
    </w:p>
    <w:p w14:paraId="58CA4D02" w14:textId="58650740" w:rsidR="00700FAC" w:rsidRPr="00B46075" w:rsidRDefault="00700FAC" w:rsidP="00700FAC">
      <w:pPr>
        <w:widowControl/>
        <w:tabs>
          <w:tab w:val="left" w:pos="0"/>
        </w:tabs>
        <w:wordWrap/>
        <w:autoSpaceDE/>
        <w:autoSpaceDN/>
        <w:spacing w:after="0"/>
        <w:rPr>
          <w:rFonts w:ascii="Times" w:hAnsi="Times" w:cs="Times New Roman"/>
          <w:b/>
          <w:bCs/>
          <w:kern w:val="0"/>
          <w:szCs w:val="24"/>
        </w:rPr>
      </w:pPr>
      <w:bookmarkStart w:id="6" w:name="_Hlk187250934"/>
      <w:r w:rsidRPr="00B46075">
        <w:rPr>
          <w:rFonts w:ascii="Times" w:hAnsi="Times" w:cs="Times New Roman" w:hint="eastAsia"/>
          <w:b/>
          <w:bCs/>
          <w:kern w:val="0"/>
          <w:szCs w:val="24"/>
        </w:rPr>
        <w:t>P</w:t>
      </w:r>
      <w:r w:rsidRPr="00B46075">
        <w:rPr>
          <w:rFonts w:ascii="Times" w:hAnsi="Times" w:cs="Times New Roman"/>
          <w:b/>
          <w:bCs/>
          <w:kern w:val="0"/>
          <w:szCs w:val="24"/>
        </w:rPr>
        <w:t xml:space="preserve">roposal </w:t>
      </w:r>
      <w:r w:rsidR="000805A1">
        <w:rPr>
          <w:rFonts w:ascii="Times" w:hAnsi="Times" w:cs="Times New Roman"/>
          <w:b/>
          <w:bCs/>
          <w:kern w:val="0"/>
          <w:szCs w:val="24"/>
        </w:rPr>
        <w:t>1</w:t>
      </w:r>
      <w:r w:rsidRPr="00B46075">
        <w:rPr>
          <w:rFonts w:ascii="Times" w:hAnsi="Times" w:cs="Times New Roman"/>
          <w:b/>
          <w:bCs/>
          <w:kern w:val="0"/>
          <w:szCs w:val="24"/>
        </w:rPr>
        <w:t>: For PUSCH repetition type B</w:t>
      </w:r>
      <w:r w:rsidR="00E4329F">
        <w:rPr>
          <w:rFonts w:ascii="Times" w:hAnsi="Times" w:cs="Times New Roman"/>
          <w:b/>
          <w:bCs/>
          <w:kern w:val="0"/>
          <w:szCs w:val="24"/>
        </w:rPr>
        <w:t xml:space="preserve"> with configuration 1</w:t>
      </w:r>
      <w:r w:rsidRPr="00B46075">
        <w:rPr>
          <w:rFonts w:ascii="Times" w:hAnsi="Times" w:cs="Times New Roman"/>
          <w:b/>
          <w:bCs/>
          <w:kern w:val="0"/>
          <w:szCs w:val="24"/>
        </w:rPr>
        <w:t xml:space="preserve">, </w:t>
      </w:r>
      <w:r w:rsidR="00E84F7A">
        <w:rPr>
          <w:rFonts w:ascii="Times" w:hAnsi="Times" w:cs="Times New Roman"/>
          <w:b/>
          <w:bCs/>
          <w:kern w:val="0"/>
          <w:szCs w:val="24"/>
        </w:rPr>
        <w:t xml:space="preserve">support </w:t>
      </w:r>
      <w:r w:rsidRPr="00B46075">
        <w:rPr>
          <w:rFonts w:ascii="Times" w:hAnsi="Times" w:cs="Times New Roman"/>
          <w:b/>
          <w:bCs/>
          <w:kern w:val="0"/>
          <w:szCs w:val="24"/>
        </w:rPr>
        <w:t xml:space="preserve">the following option: </w:t>
      </w:r>
    </w:p>
    <w:p w14:paraId="5505A518" w14:textId="77F74097" w:rsidR="00700FAC" w:rsidRPr="00B46075" w:rsidRDefault="00700FAC" w:rsidP="00CF55FF">
      <w:pPr>
        <w:pStyle w:val="a7"/>
        <w:widowControl/>
        <w:numPr>
          <w:ilvl w:val="0"/>
          <w:numId w:val="2"/>
        </w:numPr>
        <w:wordWrap/>
        <w:autoSpaceDE/>
        <w:autoSpaceDN/>
        <w:spacing w:after="0"/>
        <w:ind w:leftChars="0"/>
        <w:rPr>
          <w:rFonts w:ascii="Times" w:hAnsi="Times"/>
          <w:b/>
          <w:bCs/>
          <w:szCs w:val="24"/>
        </w:rPr>
      </w:pPr>
      <w:r w:rsidRPr="00B46075">
        <w:rPr>
          <w:rFonts w:ascii="Times" w:hAnsi="Times" w:cs="Times New Roman"/>
          <w:b/>
          <w:bCs/>
          <w:kern w:val="0"/>
          <w:szCs w:val="24"/>
        </w:rPr>
        <w:t>Option 2: A nominal repetition is segmented into actual repetitions as in legacy operation. An actual repetition mapped to both SBFD and non-SBFD symbols is dropped.</w:t>
      </w:r>
    </w:p>
    <w:bookmarkEnd w:id="6"/>
    <w:p w14:paraId="10E7D296" w14:textId="34D85918" w:rsidR="006A4C4B" w:rsidRDefault="006A4C4B"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b/>
          <w:bCs/>
          <w:kern w:val="0"/>
          <w:szCs w:val="20"/>
          <w:u w:val="single"/>
          <w:lang w:val="en-GB"/>
        </w:rPr>
        <w:lastRenderedPageBreak/>
        <w:t>Wideband PRG determination</w:t>
      </w:r>
    </w:p>
    <w:p w14:paraId="5C546048" w14:textId="0B8ABF1D" w:rsidR="003D1AAC" w:rsidRP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hint="eastAsia"/>
          <w:kern w:val="0"/>
          <w:szCs w:val="20"/>
        </w:rPr>
        <w:t>T</w:t>
      </w:r>
      <w:r>
        <w:rPr>
          <w:rFonts w:ascii="Times New Roman" w:hAnsi="Times New Roman" w:cs="Times New Roman"/>
          <w:kern w:val="0"/>
          <w:szCs w:val="20"/>
        </w:rPr>
        <w:t>he wideband precoding can be dynamically indicated by DCI format. The details are as follows:</w:t>
      </w:r>
    </w:p>
    <w:tbl>
      <w:tblPr>
        <w:tblStyle w:val="a5"/>
        <w:tblW w:w="0" w:type="auto"/>
        <w:tblLook w:val="04A0" w:firstRow="1" w:lastRow="0" w:firstColumn="1" w:lastColumn="0" w:noHBand="0" w:noVBand="1"/>
      </w:tblPr>
      <w:tblGrid>
        <w:gridCol w:w="9631"/>
      </w:tblGrid>
      <w:tr w:rsidR="003D1AAC" w14:paraId="76E6BBAE" w14:textId="77777777" w:rsidTr="003D1AAC">
        <w:tc>
          <w:tcPr>
            <w:tcW w:w="9631" w:type="dxa"/>
          </w:tcPr>
          <w:p w14:paraId="5F66095E" w14:textId="77777777" w:rsidR="003D1AAC" w:rsidRPr="003D1AAC" w:rsidRDefault="003D1AAC" w:rsidP="003D1AAC">
            <w:pPr>
              <w:widowControl/>
              <w:wordWrap/>
              <w:autoSpaceDE/>
              <w:autoSpaceDN/>
              <w:spacing w:after="0"/>
              <w:ind w:hanging="1"/>
              <w:rPr>
                <w:rFonts w:eastAsia="SimSun"/>
                <w:lang w:val="x-none" w:eastAsia="en-US"/>
              </w:rPr>
            </w:pPr>
            <w:r w:rsidRPr="003D1AAC">
              <w:rPr>
                <w:rFonts w:eastAsia="SimSun"/>
                <w:lang w:val="x-none" w:eastAsia="en-US"/>
              </w:rPr>
              <w:t xml:space="preserve">If the </w:t>
            </w:r>
            <w:r w:rsidRPr="003D1AAC">
              <w:rPr>
                <w:rFonts w:eastAsia="SimSun" w:hint="eastAsia"/>
                <w:iCs/>
                <w:lang w:val="x-none" w:eastAsia="zh-CN"/>
              </w:rPr>
              <w:t xml:space="preserve">PRB </w:t>
            </w:r>
            <w:r w:rsidRPr="003D1AAC">
              <w:rPr>
                <w:rFonts w:eastAsia="SimSun"/>
                <w:i/>
                <w:lang w:eastAsia="zh-CN"/>
              </w:rPr>
              <w:t>'</w:t>
            </w:r>
            <w:r w:rsidRPr="003D1AAC">
              <w:rPr>
                <w:rFonts w:eastAsia="SimSun" w:hint="eastAsia"/>
                <w:i/>
                <w:lang w:val="x-none" w:eastAsia="zh-CN"/>
              </w:rPr>
              <w:t>bundling size indicator</w:t>
            </w:r>
            <w:r w:rsidRPr="003D1AAC">
              <w:rPr>
                <w:rFonts w:eastAsia="SimSun"/>
                <w:i/>
                <w:lang w:eastAsia="zh-CN"/>
              </w:rPr>
              <w:t>'</w:t>
            </w:r>
            <w:r w:rsidRPr="003D1AAC">
              <w:rPr>
                <w:rFonts w:eastAsia="SimSun"/>
                <w:lang w:val="x-none" w:eastAsia="en-US"/>
              </w:rPr>
              <w:t xml:space="preserve"> signalled in DCI format 1_1 as defined in Clause </w:t>
            </w:r>
            <w:r w:rsidRPr="003D1AAC">
              <w:rPr>
                <w:rFonts w:eastAsia="SimSun" w:hint="eastAsia"/>
                <w:lang w:val="x-none" w:eastAsia="zh-CN"/>
              </w:rPr>
              <w:t>7.3.1.2.2</w:t>
            </w:r>
            <w:r w:rsidRPr="003D1AAC">
              <w:rPr>
                <w:rFonts w:eastAsia="SimSun"/>
                <w:lang w:val="x-none" w:eastAsia="en-US"/>
              </w:rPr>
              <w:t xml:space="preserve"> of [</w:t>
            </w:r>
            <w:r w:rsidRPr="003D1AAC">
              <w:rPr>
                <w:rFonts w:eastAsia="SimSun"/>
                <w:lang w:eastAsia="en-US"/>
              </w:rPr>
              <w:t>5</w:t>
            </w:r>
            <w:r w:rsidRPr="003D1AAC">
              <w:rPr>
                <w:rFonts w:eastAsia="SimSun"/>
                <w:lang w:val="x-none" w:eastAsia="en-US"/>
              </w:rPr>
              <w:t>, TS 38.212]</w:t>
            </w:r>
          </w:p>
          <w:p w14:paraId="688240F9"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'0', the UE shall use the </w:t>
            </w:r>
            <w:r w:rsidRPr="003D1AAC">
              <w:rPr>
                <w:rFonts w:asciiTheme="minorHAnsi" w:eastAsia="SimSun" w:hAnsiTheme="minorHAnsi" w:cstheme="minorBidi"/>
                <w:color w:val="000000"/>
                <w:kern w:val="2"/>
                <w:position w:val="-12"/>
                <w:szCs w:val="22"/>
                <w:lang w:val="x-none" w:eastAsia="en-US"/>
              </w:rPr>
              <w:object w:dxaOrig="540" w:dyaOrig="320" w14:anchorId="1E8AE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7" o:title=""/>
                </v:shape>
                <o:OLEObject Type="Embed" ProgID="Equation.DSMT4" ShapeID="_x0000_i1025" DrawAspect="Content" ObjectID="_1804679829" r:id="rId8"/>
              </w:object>
            </w:r>
            <w:r w:rsidRPr="003D1AAC">
              <w:rPr>
                <w:rFonts w:eastAsia="SimSun"/>
                <w:lang w:val="x-none" w:eastAsia="en-US"/>
              </w:rPr>
              <w:t xml:space="preserve"> value from the second set of </w:t>
            </w:r>
            <w:r w:rsidRPr="003D1AAC">
              <w:rPr>
                <w:rFonts w:asciiTheme="minorHAnsi" w:eastAsia="SimSun" w:hAnsiTheme="minorHAnsi" w:cstheme="minorBidi"/>
                <w:color w:val="000000"/>
                <w:kern w:val="2"/>
                <w:position w:val="-12"/>
                <w:szCs w:val="22"/>
                <w:lang w:val="x-none" w:eastAsia="en-US"/>
              </w:rPr>
              <w:object w:dxaOrig="540" w:dyaOrig="320" w14:anchorId="52C5ACE6">
                <v:shape id="_x0000_i1026" type="#_x0000_t75" style="width:28.5pt;height:15pt" o:ole="">
                  <v:imagedata r:id="rId7" o:title=""/>
                </v:shape>
                <o:OLEObject Type="Embed" ProgID="Equation.DSMT4" ShapeID="_x0000_i1026" DrawAspect="Content" ObjectID="_1804679830" r:id="rId9"/>
              </w:object>
            </w:r>
            <w:r w:rsidRPr="003D1AAC">
              <w:rPr>
                <w:rFonts w:eastAsia="SimSun"/>
                <w:lang w:val="x-none" w:eastAsia="en-US"/>
              </w:rPr>
              <w:t xml:space="preserve"> values when receiving PDSCH scheduled by the same DCI.</w:t>
            </w:r>
          </w:p>
          <w:p w14:paraId="68038AE3"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one value is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0486E141">
                <v:shape id="_x0000_i1027" type="#_x0000_t75" style="width:28.5pt;height:15pt" o:ole="">
                  <v:imagedata r:id="rId7" o:title=""/>
                </v:shape>
                <o:OLEObject Type="Embed" ProgID="Equation.DSMT4" ShapeID="_x0000_i1027" DrawAspect="Content" ObjectID="_1804679831" r:id="rId10"/>
              </w:object>
            </w:r>
            <w:r w:rsidRPr="003D1AAC">
              <w:rPr>
                <w:rFonts w:eastAsia="SimSun"/>
                <w:lang w:val="x-none" w:eastAsia="en-US"/>
              </w:rPr>
              <w:t xml:space="preserve"> values, the UE shall use this </w:t>
            </w:r>
            <w:r w:rsidRPr="003D1AAC">
              <w:rPr>
                <w:rFonts w:asciiTheme="minorHAnsi" w:eastAsia="SimSun" w:hAnsiTheme="minorHAnsi" w:cstheme="minorBidi"/>
                <w:color w:val="000000"/>
                <w:kern w:val="2"/>
                <w:position w:val="-12"/>
                <w:szCs w:val="22"/>
                <w:lang w:val="x-none" w:eastAsia="en-US"/>
              </w:rPr>
              <w:object w:dxaOrig="540" w:dyaOrig="320" w14:anchorId="457C2B18">
                <v:shape id="_x0000_i1028" type="#_x0000_t75" style="width:28.5pt;height:15pt" o:ole="">
                  <v:imagedata r:id="rId7" o:title=""/>
                </v:shape>
                <o:OLEObject Type="Embed" ProgID="Equation.DSMT4" ShapeID="_x0000_i1028" DrawAspect="Content" ObjectID="_1804679832" r:id="rId11"/>
              </w:object>
            </w:r>
            <w:r w:rsidRPr="003D1AAC">
              <w:rPr>
                <w:rFonts w:eastAsia="SimSun"/>
                <w:lang w:val="x-none" w:eastAsia="en-US"/>
              </w:rPr>
              <w:t xml:space="preserve"> value when receiving PDSCH scheduled by the same DCI</w:t>
            </w:r>
          </w:p>
          <w:p w14:paraId="6AF41F06"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two values are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478DFF33">
                <v:shape id="_x0000_i1029" type="#_x0000_t75" style="width:28.5pt;height:15pt" o:ole="">
                  <v:imagedata r:id="rId7" o:title=""/>
                </v:shape>
                <o:OLEObject Type="Embed" ProgID="Equation.DSMT4" ShapeID="_x0000_i1029" DrawAspect="Content" ObjectID="_1804679833" r:id="rId12"/>
              </w:object>
            </w:r>
            <w:r w:rsidRPr="003D1AAC">
              <w:rPr>
                <w:rFonts w:eastAsia="SimSun"/>
                <w:lang w:val="x-none" w:eastAsia="en-US"/>
              </w:rPr>
              <w:t xml:space="preserve"> values as </w:t>
            </w:r>
            <w:r w:rsidRPr="003D1AAC">
              <w:rPr>
                <w:rFonts w:eastAsia="SimSun"/>
                <w:lang w:eastAsia="en-US"/>
              </w:rPr>
              <w:t>'</w:t>
            </w:r>
            <w:r w:rsidRPr="003D1AAC">
              <w:rPr>
                <w:rFonts w:eastAsia="SimSun"/>
                <w:lang w:val="x-none" w:eastAsia="en-US"/>
              </w:rPr>
              <w:t xml:space="preserve">n2-wideband'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2D842C4F">
                <v:shape id="_x0000_i1030" type="#_x0000_t75" style="width:28.5pt;height:15pt" o:ole="">
                  <v:imagedata r:id="rId7" o:title=""/>
                </v:shape>
                <o:OLEObject Type="Embed" ProgID="Equation.DSMT4" ShapeID="_x0000_i1030" DrawAspect="Content" ObjectID="_1804679834" r:id="rId13"/>
              </w:object>
            </w:r>
            <w:r w:rsidRPr="003D1AAC">
              <w:rPr>
                <w:rFonts w:eastAsia="SimSun"/>
                <w:color w:val="000000"/>
                <w:lang w:val="x-none" w:eastAsia="en-US"/>
              </w:rPr>
              <w:t xml:space="preserve"> values 2 and wideband</w:t>
            </w:r>
            <w:r w:rsidRPr="003D1AAC">
              <w:rPr>
                <w:rFonts w:eastAsia="SimSun"/>
                <w:lang w:val="x-none" w:eastAsia="en-US"/>
              </w:rPr>
              <w:t xml:space="preserve">) or </w:t>
            </w:r>
            <w:r w:rsidRPr="003D1AAC">
              <w:rPr>
                <w:rFonts w:eastAsia="SimSun"/>
                <w:lang w:eastAsia="en-US"/>
              </w:rPr>
              <w:t>'</w:t>
            </w:r>
            <w:r w:rsidRPr="003D1AAC">
              <w:rPr>
                <w:rFonts w:eastAsia="SimSun"/>
                <w:lang w:val="x-none" w:eastAsia="en-US"/>
              </w:rPr>
              <w:t xml:space="preserve">n4-wideband'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42A491F0">
                <v:shape id="_x0000_i1031" type="#_x0000_t75" style="width:28.5pt;height:15pt" o:ole="">
                  <v:imagedata r:id="rId7" o:title=""/>
                </v:shape>
                <o:OLEObject Type="Embed" ProgID="Equation.DSMT4" ShapeID="_x0000_i1031" DrawAspect="Content" ObjectID="_1804679835" r:id="rId14"/>
              </w:object>
            </w:r>
            <w:r w:rsidRPr="003D1AAC">
              <w:rPr>
                <w:rFonts w:eastAsia="SimSun"/>
                <w:color w:val="000000"/>
                <w:lang w:val="x-none" w:eastAsia="en-US"/>
              </w:rPr>
              <w:t xml:space="preserve"> values 4 and wideband</w:t>
            </w:r>
            <w:r w:rsidRPr="003D1AAC">
              <w:rPr>
                <w:rFonts w:eastAsia="SimSun"/>
                <w:lang w:val="x-none" w:eastAsia="en-US"/>
              </w:rPr>
              <w:t>), the UE shall use the value when receiving PDSCH scheduled by the same DCI as follows:</w:t>
            </w:r>
          </w:p>
          <w:p w14:paraId="49DB2351" w14:textId="3031274F" w:rsidR="003D1AAC" w:rsidRPr="003D1AAC" w:rsidRDefault="003D1AAC" w:rsidP="003D1AAC">
            <w:pPr>
              <w:widowControl/>
              <w:wordWrap/>
              <w:autoSpaceDE/>
              <w:autoSpaceDN/>
              <w:spacing w:after="0"/>
              <w:ind w:left="851" w:hanging="284"/>
              <w:rPr>
                <w:rFonts w:eastAsiaTheme="minorEastAsia"/>
                <w:lang w:val="x-none"/>
              </w:rPr>
            </w:pPr>
            <w:r w:rsidRPr="003D1AAC">
              <w:rPr>
                <w:rFonts w:eastAsia="SimSun"/>
                <w:lang w:val="x-none"/>
              </w:rPr>
              <w:t>-</w:t>
            </w:r>
            <w:r w:rsidRPr="003D1AAC">
              <w:rPr>
                <w:rFonts w:eastAsia="SimSun"/>
                <w:lang w:val="x-none"/>
              </w:rPr>
              <w:tab/>
              <w:t>If the scheduled PRBs are contiguous and the size of the scheduled PRBs is larger than</w:t>
            </w:r>
            <w:r w:rsidRPr="003D1AAC">
              <w:rPr>
                <w:rFonts w:eastAsia="SimSun"/>
              </w:rPr>
              <w:t xml:space="preserve"> </w:t>
            </w:r>
            <w:r w:rsidRPr="003D1AAC">
              <w:rPr>
                <w:rFonts w:asciiTheme="minorHAnsi" w:eastAsia="SimSun" w:hAnsiTheme="minorHAnsi" w:cstheme="minorBidi"/>
                <w:kern w:val="2"/>
                <w:position w:val="-12"/>
                <w:szCs w:val="22"/>
                <w:lang w:val="x-none" w:eastAsia="en-US"/>
              </w:rPr>
              <w:object w:dxaOrig="859" w:dyaOrig="360" w14:anchorId="3E7F89B7">
                <v:shape id="_x0000_i1032" type="#_x0000_t75" style="width:42.75pt;height:18.75pt" o:ole="">
                  <v:imagedata r:id="rId15" o:title=""/>
                </v:shape>
                <o:OLEObject Type="Embed" ProgID="Equation.3" ShapeID="_x0000_i1032" DrawAspect="Content" ObjectID="_1804679836" r:id="rId16"/>
              </w:object>
            </w:r>
            <w:r w:rsidRPr="003D1AAC">
              <w:rPr>
                <w:rFonts w:eastAsia="SimSun"/>
                <w:lang w:val="x-none" w:eastAsia="en-US"/>
              </w:rPr>
              <w:t xml:space="preserve">, </w:t>
            </w:r>
            <w:r w:rsidRPr="003D1AAC">
              <w:rPr>
                <w:rFonts w:asciiTheme="minorHAnsi" w:eastAsia="SimSun" w:hAnsiTheme="minorHAnsi" w:cstheme="minorBidi"/>
                <w:color w:val="000000"/>
                <w:kern w:val="2"/>
                <w:position w:val="-12"/>
                <w:szCs w:val="22"/>
                <w:lang w:val="x-none" w:eastAsia="en-US"/>
              </w:rPr>
              <w:object w:dxaOrig="540" w:dyaOrig="320" w14:anchorId="3DD3100A">
                <v:shape id="_x0000_i1033" type="#_x0000_t75" style="width:28.5pt;height:15pt" o:ole="">
                  <v:imagedata r:id="rId7" o:title=""/>
                </v:shape>
                <o:OLEObject Type="Embed" ProgID="Equation.DSMT4" ShapeID="_x0000_i1033" DrawAspect="Content" ObjectID="_1804679837" r:id="rId17"/>
              </w:object>
            </w:r>
            <w:r w:rsidRPr="003D1AAC">
              <w:rPr>
                <w:rFonts w:eastAsia="SimSun"/>
                <w:color w:val="000000"/>
                <w:lang w:val="x-none" w:eastAsia="en-US"/>
              </w:rPr>
              <w:t xml:space="preserve"> </w:t>
            </w:r>
            <w:r w:rsidRPr="003D1AAC">
              <w:rPr>
                <w:rFonts w:eastAsia="SimSun"/>
                <w:lang w:val="x-none" w:eastAsia="en-US"/>
              </w:rPr>
              <w:t xml:space="preserve">is the same as the scheduled bandwidth, otherwise </w:t>
            </w:r>
            <w:r w:rsidRPr="003D1AAC">
              <w:rPr>
                <w:rFonts w:asciiTheme="minorHAnsi" w:eastAsia="SimSun" w:hAnsiTheme="minorHAnsi" w:cstheme="minorBidi"/>
                <w:color w:val="000000"/>
                <w:kern w:val="2"/>
                <w:position w:val="-12"/>
                <w:szCs w:val="22"/>
                <w:lang w:val="x-none" w:eastAsia="en-US"/>
              </w:rPr>
              <w:object w:dxaOrig="540" w:dyaOrig="320" w14:anchorId="651B3250">
                <v:shape id="_x0000_i1034" type="#_x0000_t75" style="width:28.5pt;height:15pt" o:ole="">
                  <v:imagedata r:id="rId7" o:title=""/>
                </v:shape>
                <o:OLEObject Type="Embed" ProgID="Equation.DSMT4" ShapeID="_x0000_i1034" DrawAspect="Content" ObjectID="_1804679838" r:id="rId18"/>
              </w:object>
            </w:r>
            <w:r w:rsidRPr="003D1AAC">
              <w:rPr>
                <w:rFonts w:eastAsia="SimSun"/>
                <w:lang w:val="x-none" w:eastAsia="en-US"/>
              </w:rPr>
              <w:t xml:space="preserve"> is set to the remaining configured value of 2 or 4, respectively.</w:t>
            </w:r>
          </w:p>
        </w:tc>
      </w:tr>
    </w:tbl>
    <w:p w14:paraId="462B345A" w14:textId="6A7F5AA7" w:rsid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kern w:val="0"/>
          <w:szCs w:val="20"/>
        </w:rPr>
        <w:t xml:space="preserve">There can be an issue </w:t>
      </w:r>
      <w:r w:rsidR="00C53F33">
        <w:rPr>
          <w:rFonts w:ascii="Times New Roman" w:hAnsi="Times New Roman" w:cs="Times New Roman"/>
          <w:kern w:val="0"/>
          <w:szCs w:val="20"/>
        </w:rPr>
        <w:t>that if</w:t>
      </w:r>
      <w:r>
        <w:rPr>
          <w:rFonts w:ascii="Times New Roman" w:hAnsi="Times New Roman" w:cs="Times New Roman"/>
          <w:kern w:val="0"/>
          <w:szCs w:val="20"/>
        </w:rPr>
        <w:t xml:space="preserve"> PDSCH </w:t>
      </w:r>
      <w:r w:rsidR="00C53F33">
        <w:rPr>
          <w:rFonts w:ascii="Times New Roman" w:hAnsi="Times New Roman" w:cs="Times New Roman"/>
          <w:kern w:val="0"/>
          <w:szCs w:val="20"/>
        </w:rPr>
        <w:t xml:space="preserve">is scheduled </w:t>
      </w:r>
      <w:r>
        <w:rPr>
          <w:rFonts w:ascii="Times New Roman" w:hAnsi="Times New Roman" w:cs="Times New Roman"/>
          <w:kern w:val="0"/>
          <w:szCs w:val="20"/>
        </w:rPr>
        <w:t xml:space="preserve">in one of the DL subband </w:t>
      </w:r>
      <w:r w:rsidR="00C53F33">
        <w:rPr>
          <w:rFonts w:ascii="Times New Roman" w:hAnsi="Times New Roman" w:cs="Times New Roman"/>
          <w:kern w:val="0"/>
          <w:szCs w:val="20"/>
        </w:rPr>
        <w:t xml:space="preserve">which is less than half of the DL BWP size, the wideband precoding can not be used based on the above descriptions. To resolve this issue, the condition for wideband precoding determination, i.e., half of the DL BWP size, should be changed for the PDSCH scheduled in SBFD symbols. The possible </w:t>
      </w:r>
    </w:p>
    <w:p w14:paraId="32C59F19" w14:textId="6275412B" w:rsidR="00DB71CF" w:rsidRDefault="00DB71CF" w:rsidP="006A4C4B">
      <w:pPr>
        <w:widowControl/>
        <w:suppressAutoHyphens/>
        <w:wordWrap/>
        <w:autoSpaceDE/>
        <w:autoSpaceDN/>
        <w:spacing w:after="0"/>
        <w:rPr>
          <w:rFonts w:ascii="Times New Roman" w:hAnsi="Times New Roman" w:cs="Times New Roman"/>
          <w:kern w:val="0"/>
          <w:szCs w:val="20"/>
        </w:rPr>
      </w:pPr>
    </w:p>
    <w:p w14:paraId="47520C93" w14:textId="6AE10027" w:rsidR="00DB71CF" w:rsidRPr="00DB71CF" w:rsidRDefault="00DB71CF" w:rsidP="006A4C4B">
      <w:pPr>
        <w:widowControl/>
        <w:suppressAutoHyphens/>
        <w:wordWrap/>
        <w:autoSpaceDE/>
        <w:autoSpaceDN/>
        <w:spacing w:after="0"/>
        <w:rPr>
          <w:rFonts w:ascii="Times New Roman" w:hAnsi="Times New Roman" w:cs="Times New Roman"/>
          <w:b/>
          <w:bCs/>
          <w:kern w:val="0"/>
          <w:szCs w:val="20"/>
        </w:rPr>
      </w:pPr>
      <w:r w:rsidRPr="00DB71CF">
        <w:rPr>
          <w:rFonts w:ascii="Times New Roman" w:hAnsi="Times New Roman" w:cs="Times New Roman" w:hint="eastAsia"/>
          <w:b/>
          <w:bCs/>
          <w:kern w:val="0"/>
          <w:szCs w:val="20"/>
        </w:rPr>
        <w:t>P</w:t>
      </w:r>
      <w:r w:rsidRPr="00DB71CF">
        <w:rPr>
          <w:rFonts w:ascii="Times New Roman" w:hAnsi="Times New Roman" w:cs="Times New Roman"/>
          <w:b/>
          <w:bCs/>
          <w:kern w:val="0"/>
          <w:szCs w:val="20"/>
        </w:rPr>
        <w:t xml:space="preserve">roposal </w:t>
      </w:r>
      <w:r w:rsidR="00142515">
        <w:rPr>
          <w:rFonts w:ascii="Times New Roman" w:hAnsi="Times New Roman" w:cs="Times New Roman"/>
          <w:b/>
          <w:bCs/>
          <w:kern w:val="0"/>
          <w:szCs w:val="20"/>
        </w:rPr>
        <w:t>2</w:t>
      </w:r>
      <w:r w:rsidRPr="00DB71CF">
        <w:rPr>
          <w:rFonts w:ascii="Times New Roman" w:hAnsi="Times New Roman" w:cs="Times New Roman"/>
          <w:b/>
          <w:bCs/>
          <w:kern w:val="0"/>
          <w:szCs w:val="20"/>
        </w:rPr>
        <w:t>: For dynamic determination of the precoding bundling for a PDSCH, the condition for determining wideband or narrowband depends on whether the number of scheduled PRBs is larger than half of the DL subband size where the PDSCH is allocated.</w:t>
      </w:r>
    </w:p>
    <w:p w14:paraId="271F5BED" w14:textId="79164A52" w:rsidR="003D1AAC" w:rsidRPr="003D1AAC" w:rsidRDefault="003D1AAC" w:rsidP="006A4C4B">
      <w:pPr>
        <w:widowControl/>
        <w:suppressAutoHyphens/>
        <w:wordWrap/>
        <w:autoSpaceDE/>
        <w:autoSpaceDN/>
        <w:spacing w:after="0"/>
        <w:rPr>
          <w:rFonts w:ascii="Times New Roman" w:eastAsia="DengXian" w:hAnsi="Times New Roman" w:cs="Times New Roman"/>
          <w:kern w:val="0"/>
          <w:szCs w:val="20"/>
          <w:lang w:val="x-none" w:eastAsia="zh-CN"/>
        </w:rPr>
      </w:pPr>
    </w:p>
    <w:p w14:paraId="6C0CCE5F" w14:textId="522F2F69" w:rsidR="00AD05F1" w:rsidRDefault="00AD05F1" w:rsidP="00AD05F1">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 xml:space="preserve">Separate </w:t>
      </w:r>
      <w:r>
        <w:rPr>
          <w:rFonts w:ascii="Times New Roman" w:eastAsia="맑은 고딕" w:hAnsi="Times New Roman" w:cs="Times New Roman" w:hint="eastAsia"/>
          <w:b/>
          <w:bCs/>
          <w:kern w:val="0"/>
          <w:szCs w:val="20"/>
          <w:u w:val="single"/>
          <w:lang w:val="en-GB"/>
        </w:rPr>
        <w:t>b</w:t>
      </w:r>
      <w:r>
        <w:rPr>
          <w:rFonts w:ascii="Times New Roman" w:eastAsia="맑은 고딕" w:hAnsi="Times New Roman" w:cs="Times New Roman"/>
          <w:b/>
          <w:bCs/>
          <w:kern w:val="0"/>
          <w:szCs w:val="20"/>
          <w:u w:val="single"/>
          <w:lang w:val="en-GB"/>
        </w:rPr>
        <w:t>eam/spatial relations</w:t>
      </w:r>
    </w:p>
    <w:p w14:paraId="42EDC417" w14:textId="6B32635E" w:rsidR="006A4C4B"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rom implementation perspective, separate antenna panel should be used at gNB side where each of antenna panel corresponds to DL transmission and UL reception to mitigate CLI</w:t>
      </w:r>
      <w:r w:rsidR="001A7A72">
        <w:rPr>
          <w:rFonts w:ascii="Times New Roman" w:eastAsia="맑은 고딕" w:hAnsi="Times New Roman" w:cs="Times New Roman"/>
          <w:kern w:val="0"/>
          <w:szCs w:val="20"/>
          <w:lang w:val="en-GB"/>
        </w:rPr>
        <w:t xml:space="preserve"> for realizing SBFD</w:t>
      </w:r>
      <w:r>
        <w:rPr>
          <w:rFonts w:ascii="Times New Roman" w:eastAsia="맑은 고딕" w:hAnsi="Times New Roman" w:cs="Times New Roman"/>
          <w:kern w:val="0"/>
          <w:szCs w:val="20"/>
          <w:lang w:val="en-GB"/>
        </w:rPr>
        <w:t xml:space="preserve">. </w:t>
      </w:r>
      <w:r w:rsidR="001A7A72">
        <w:rPr>
          <w:rFonts w:ascii="Times New Roman" w:eastAsia="맑은 고딕" w:hAnsi="Times New Roman" w:cs="Times New Roman"/>
          <w:kern w:val="0"/>
          <w:szCs w:val="20"/>
          <w:lang w:val="en-GB"/>
        </w:rPr>
        <w:t>Consequently, the gNB may use different antenna configurations for non-SBFD symbols and SBFD symbols. This implies that the beam information would be different for non-SBFD symbols and SBFD symbols. Therefore, beam related information (e.g., TCI state for DL, spatial relations for UL, unified TCI state for DL/UL, etc.) should be separately managed</w:t>
      </w:r>
      <w:r w:rsidR="009F0367">
        <w:rPr>
          <w:rFonts w:ascii="Times New Roman" w:eastAsia="맑은 고딕" w:hAnsi="Times New Roman" w:cs="Times New Roman"/>
          <w:kern w:val="0"/>
          <w:szCs w:val="20"/>
          <w:lang w:val="en-GB"/>
        </w:rPr>
        <w:t xml:space="preserve"> for SBFD and non-SBFD symbols.</w:t>
      </w:r>
    </w:p>
    <w:p w14:paraId="0B96C784" w14:textId="3270CA40" w:rsidR="00AD05F1" w:rsidRPr="00AD05F1"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p>
    <w:p w14:paraId="2C0BD50A" w14:textId="40B2F40A" w:rsidR="00AD05F1" w:rsidRPr="00AD05F1" w:rsidRDefault="00AD05F1"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AD05F1">
        <w:rPr>
          <w:rFonts w:ascii="Times New Roman" w:eastAsia="맑은 고딕" w:hAnsi="Times New Roman" w:cs="Times New Roman" w:hint="eastAsia"/>
          <w:b/>
          <w:bCs/>
          <w:kern w:val="0"/>
          <w:szCs w:val="20"/>
          <w:lang w:val="en-GB"/>
        </w:rPr>
        <w:t>P</w:t>
      </w:r>
      <w:r w:rsidRPr="00AD05F1">
        <w:rPr>
          <w:rFonts w:ascii="Times New Roman" w:eastAsia="맑은 고딕" w:hAnsi="Times New Roman" w:cs="Times New Roman"/>
          <w:b/>
          <w:bCs/>
          <w:kern w:val="0"/>
          <w:szCs w:val="20"/>
          <w:lang w:val="en-GB"/>
        </w:rPr>
        <w:t xml:space="preserve">roposal </w:t>
      </w:r>
      <w:r w:rsidR="00142515">
        <w:rPr>
          <w:rFonts w:ascii="Times New Roman" w:eastAsia="맑은 고딕" w:hAnsi="Times New Roman" w:cs="Times New Roman"/>
          <w:b/>
          <w:bCs/>
          <w:kern w:val="0"/>
          <w:szCs w:val="20"/>
          <w:lang w:val="en-GB"/>
        </w:rPr>
        <w:t>3</w:t>
      </w:r>
      <w:r w:rsidRPr="00AD05F1">
        <w:rPr>
          <w:rFonts w:ascii="Times New Roman" w:eastAsia="맑은 고딕" w:hAnsi="Times New Roman" w:cs="Times New Roman"/>
          <w:b/>
          <w:bCs/>
          <w:kern w:val="0"/>
          <w:szCs w:val="20"/>
          <w:lang w:val="en-GB"/>
        </w:rPr>
        <w:t>: Support separate beam/spatial relation configuration for SBFD and non-SBFD symbols.</w:t>
      </w:r>
    </w:p>
    <w:p w14:paraId="4A450617" w14:textId="76F2888B" w:rsidR="00AD05F1"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p>
    <w:p w14:paraId="5EE84B79" w14:textId="35BDA5A7" w:rsidR="00D8656C" w:rsidRPr="00256E86" w:rsidRDefault="00375025" w:rsidP="00D8656C">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FH for PUSCH with DMRS bundling</w:t>
      </w:r>
    </w:p>
    <w:p w14:paraId="284791F7" w14:textId="08F7D79A" w:rsidR="000B7433" w:rsidRDefault="00D55D12" w:rsidP="000B7433">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w:t>
      </w:r>
      <w:r>
        <w:rPr>
          <w:rFonts w:ascii="Times New Roman" w:eastAsia="맑은 고딕" w:hAnsi="Times New Roman" w:cs="Times New Roman"/>
          <w:kern w:val="0"/>
          <w:szCs w:val="20"/>
          <w:lang w:val="en-GB"/>
        </w:rPr>
        <w:t>following</w:t>
      </w:r>
      <w:r>
        <w:rPr>
          <w:rFonts w:ascii="Times New Roman" w:eastAsia="맑은 고딕" w:hAnsi="Times New Roman" w:cs="Times New Roman" w:hint="eastAsia"/>
          <w:kern w:val="0"/>
          <w:szCs w:val="20"/>
          <w:lang w:val="en-GB"/>
        </w:rPr>
        <w:t xml:space="preserve"> agreement describes inter-slot FH for PUSCH without DMRS bundling:</w:t>
      </w:r>
    </w:p>
    <w:tbl>
      <w:tblPr>
        <w:tblStyle w:val="a5"/>
        <w:tblW w:w="0" w:type="auto"/>
        <w:tblLook w:val="04A0" w:firstRow="1" w:lastRow="0" w:firstColumn="1" w:lastColumn="0" w:noHBand="0" w:noVBand="1"/>
      </w:tblPr>
      <w:tblGrid>
        <w:gridCol w:w="9631"/>
      </w:tblGrid>
      <w:tr w:rsidR="00D55D12" w14:paraId="70E6BCBE" w14:textId="77777777" w:rsidTr="00D55D12">
        <w:tc>
          <w:tcPr>
            <w:tcW w:w="9631" w:type="dxa"/>
          </w:tcPr>
          <w:p w14:paraId="5A834DDF" w14:textId="77777777" w:rsidR="00D55D12" w:rsidRPr="00D55D12" w:rsidRDefault="00D55D12" w:rsidP="00D55D12">
            <w:pPr>
              <w:widowControl/>
              <w:wordWrap/>
              <w:autoSpaceDE/>
              <w:autoSpaceDN/>
              <w:spacing w:after="0" w:line="276" w:lineRule="auto"/>
              <w:rPr>
                <w:rFonts w:eastAsia="맑은 고딕"/>
              </w:rPr>
            </w:pPr>
            <w:r w:rsidRPr="00D55D12">
              <w:rPr>
                <w:rFonts w:eastAsia="맑은 고딕"/>
                <w:b/>
                <w:bCs/>
                <w:highlight w:val="green"/>
                <w:lang w:val="en-GB"/>
              </w:rPr>
              <w:t>RAN1#119 Agreement</w:t>
            </w:r>
          </w:p>
          <w:p w14:paraId="34835BD3" w14:textId="59B863C7" w:rsidR="00D55D12" w:rsidRPr="00D55D12" w:rsidRDefault="00D55D12" w:rsidP="00D55D12">
            <w:pPr>
              <w:widowControl/>
              <w:wordWrap/>
              <w:autoSpaceDE/>
              <w:autoSpaceDN/>
              <w:spacing w:after="0" w:line="276" w:lineRule="auto"/>
              <w:rPr>
                <w:rFonts w:eastAsia="맑은 고딕"/>
              </w:rPr>
            </w:pPr>
            <w:r w:rsidRPr="00D55D12">
              <w:rPr>
                <w:rFonts w:eastAsia="맑은 고딕"/>
                <w:lang w:val="en-GB"/>
              </w:rPr>
              <w:t xml:space="preserve">For PUSCH inter-slot frequency hopping </w:t>
            </w:r>
            <w:r w:rsidRPr="00D55D12">
              <w:rPr>
                <w:rFonts w:eastAsia="맑은 고딕"/>
                <w:b/>
                <w:bCs/>
                <w:lang w:val="en-GB"/>
              </w:rPr>
              <w:t xml:space="preserve">in SBFD symbols </w:t>
            </w:r>
            <w:r w:rsidRPr="00D55D12">
              <w:rPr>
                <w:rFonts w:eastAsia="맑은 고딕"/>
                <w:lang w:val="en-GB"/>
              </w:rPr>
              <w:t xml:space="preserve">and </w:t>
            </w:r>
            <w:r w:rsidRPr="00D55D12">
              <w:rPr>
                <w:rFonts w:eastAsia="맑은 고딕"/>
                <w:b/>
                <w:bCs/>
                <w:lang w:val="en-GB"/>
              </w:rPr>
              <w:t xml:space="preserve">when </w:t>
            </w:r>
            <w:r w:rsidRPr="00D55D12">
              <w:rPr>
                <w:rFonts w:eastAsia="맑은 고딕"/>
                <w:b/>
                <w:bCs/>
                <w:i/>
                <w:iCs/>
                <w:lang w:val="en-GB"/>
              </w:rPr>
              <w:t>pusch-DMRS-Bundling</w:t>
            </w:r>
            <w:r w:rsidRPr="00D55D12">
              <w:rPr>
                <w:rFonts w:eastAsia="맑은 고딕"/>
                <w:b/>
                <w:bCs/>
                <w:lang w:val="en-GB"/>
              </w:rPr>
              <w:t xml:space="preserve"> is not enabled</w:t>
            </w:r>
            <w:r w:rsidRPr="00D55D12">
              <w:rPr>
                <w:rFonts w:eastAsia="맑은 고딕"/>
                <w:lang w:val="en-GB"/>
              </w:rPr>
              <w:t xml:space="preserve">, or for inter-slot frequency hopping for a PUSCH in SBFD symbols scheduled by RAR UL grant or DCI format 0_0 with CRC scrambled by TC-RNTI, the starting RB during slot </w:t>
            </w:r>
            <m:oMath>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oMath>
            <w:r w:rsidRPr="00D55D12">
              <w:rPr>
                <w:rFonts w:eastAsia="맑은 고딕"/>
                <w:lang w:val="en-GB"/>
              </w:rPr>
              <w:t xml:space="preserve"> is given by:</w:t>
            </w:r>
          </w:p>
          <w:p w14:paraId="2E666E3E" w14:textId="0C316595" w:rsidR="00D55D12" w:rsidRPr="00D55D12" w:rsidRDefault="00000000" w:rsidP="00D55D12">
            <w:pPr>
              <w:widowControl/>
              <w:wordWrap/>
              <w:autoSpaceDE/>
              <w:autoSpaceDN/>
              <w:spacing w:after="0" w:line="276" w:lineRule="auto"/>
              <w:rPr>
                <w:rFonts w:eastAsia="맑은 고딕"/>
              </w:rPr>
            </w:pPr>
            <m:oMathPara>
              <m:oMathParaPr>
                <m:jc m:val="centerGroup"/>
              </m:oMathParaPr>
              <m:oMath>
                <m:sSub>
                  <m:sSubPr>
                    <m:ctrlPr>
                      <w:rPr>
                        <w:rFonts w:ascii="Cambria Math" w:eastAsia="맑은 고딕" w:hAnsi="Cambria Math"/>
                        <w:i/>
                        <w:iCs/>
                      </w:rPr>
                    </m:ctrlPr>
                  </m:sSubPr>
                  <m:e>
                    <m:r>
                      <w:rPr>
                        <w:rFonts w:ascii="Cambria Math" w:eastAsia="맑은 고딕" w:hAnsi="Cambria Math"/>
                        <w:lang w:val="en-GB"/>
                      </w:rPr>
                      <m:t>RB</m:t>
                    </m:r>
                  </m:e>
                  <m:sub>
                    <m:r>
                      <w:rPr>
                        <w:rFonts w:ascii="Cambria Math" w:eastAsia="맑은 고딕" w:hAnsi="Cambria Math"/>
                        <w:lang w:val="en-GB"/>
                      </w:rPr>
                      <m:t>start</m:t>
                    </m:r>
                  </m:sub>
                </m:sSub>
                <m:r>
                  <w:rPr>
                    <w:rFonts w:ascii="Cambria Math" w:eastAsia="맑은 고딕" w:hAnsi="Cambria Math"/>
                    <w:lang w:val="en-GB"/>
                  </w:rPr>
                  <m:t>(</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t>
                </m:r>
                <m:d>
                  <m:dPr>
                    <m:begChr m:val="{"/>
                    <m:endChr m:val=""/>
                    <m:ctrlPr>
                      <w:rPr>
                        <w:rFonts w:ascii="Cambria Math" w:eastAsia="맑은 고딕" w:hAnsi="Cambria Math"/>
                        <w:i/>
                        <w:iCs/>
                      </w:rPr>
                    </m:ctrlPr>
                  </m:dPr>
                  <m:e>
                    <m:eqArr>
                      <m:eqArrPr>
                        <m:ctrlPr>
                          <w:rPr>
                            <w:rFonts w:ascii="Cambria Math" w:eastAsia="맑은 고딕" w:hAnsi="Cambria Math"/>
                            <w:i/>
                            <w:iCs/>
                          </w:rPr>
                        </m:ctrlPr>
                      </m:eqArrPr>
                      <m:e>
                        <m:sSub>
                          <m:sSubPr>
                            <m:ctrlPr>
                              <w:rPr>
                                <w:rFonts w:ascii="Cambria Math" w:eastAsia="맑은 고딕" w:hAnsi="Cambria Math"/>
                                <w:i/>
                                <w:iCs/>
                              </w:rPr>
                            </m:ctrlPr>
                          </m:sSubPr>
                          <m:e>
                            <m:r>
                              <w:rPr>
                                <w:rFonts w:ascii="Cambria Math" w:eastAsia="맑은 고딕" w:hAnsi="Cambria Math"/>
                                <w:lang w:val="en-GB"/>
                              </w:rPr>
                              <m:t>RB</m:t>
                            </m:r>
                          </m:e>
                          <m:sub>
                            <m:r>
                              <w:rPr>
                                <w:rFonts w:ascii="Cambria Math" w:eastAsia="맑은 고딕" w:hAnsi="Cambria Math"/>
                                <w:lang w:val="en-GB"/>
                              </w:rPr>
                              <m:t>start</m:t>
                            </m:r>
                          </m:sub>
                        </m:sSub>
                        <m:r>
                          <w:rPr>
                            <w:rFonts w:ascii="Cambria Math" w:eastAsia="맑은 고딕" w:hAnsi="Cambria Math"/>
                            <w:lang w:val="en-GB"/>
                          </w:rPr>
                          <m:t>, </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mod2=0</m:t>
                        </m:r>
                      </m:e>
                      <m:e>
                        <m:sSub>
                          <m:sSubPr>
                            <m:ctrlPr>
                              <w:rPr>
                                <w:rFonts w:ascii="Cambria Math" w:eastAsia="맑은 고딕" w:hAnsi="Cambria Math"/>
                                <w:i/>
                                <w:iCs/>
                              </w:rPr>
                            </m:ctrlPr>
                          </m:sSubPr>
                          <m:e>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r>
                          <w:rPr>
                            <w:rFonts w:ascii="Cambria Math" w:eastAsia="맑은 고딕" w:hAnsi="Cambria Math"/>
                            <w:lang w:val="en-GB"/>
                          </w:rPr>
                          <m:t>-</m:t>
                        </m:r>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r>
                          <m:rPr>
                            <m:sty m:val="p"/>
                          </m:rPr>
                          <w:rPr>
                            <w:rFonts w:ascii="Cambria Math" w:eastAsia="맑은 고딕" w:hAnsi="Cambria Math"/>
                            <w:lang w:val="en-GB"/>
                          </w:rPr>
                          <m:t>+</m:t>
                        </m:r>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offset</m:t>
                            </m:r>
                          </m:sub>
                        </m:sSub>
                        <m:r>
                          <m:rPr>
                            <m:sty m:val="p"/>
                          </m:rPr>
                          <w:rPr>
                            <w:rFonts w:ascii="Cambria Math" w:eastAsia="맑은 고딕" w:hAnsi="Cambria Math"/>
                            <w:lang w:val="en-GB"/>
                          </w:rPr>
                          <m:t>)mod</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UL SB</m:t>
                            </m:r>
                          </m:sub>
                          <m:sup>
                            <m:r>
                              <w:rPr>
                                <w:rFonts w:ascii="Cambria Math" w:eastAsia="맑은 고딕" w:hAnsi="Cambria Math"/>
                                <w:lang w:val="en-GB"/>
                              </w:rPr>
                              <m:t>size</m:t>
                            </m:r>
                          </m:sup>
                        </m:sSubSup>
                        <m:r>
                          <w:rPr>
                            <w:rFonts w:ascii="Cambria Math" w:eastAsia="맑은 고딕" w:hAnsi="Cambria Math"/>
                            <w:lang w:val="en-GB"/>
                          </w:rPr>
                          <m:t>, </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mod2=1</m:t>
                        </m:r>
                      </m:e>
                    </m:eqArr>
                  </m:e>
                </m:d>
              </m:oMath>
            </m:oMathPara>
          </w:p>
          <w:p w14:paraId="2AA00A08" w14:textId="77777777" w:rsidR="00D55D12" w:rsidRPr="00D55D12" w:rsidRDefault="00D55D12" w:rsidP="00D55D12">
            <w:pPr>
              <w:widowControl/>
              <w:wordWrap/>
              <w:autoSpaceDE/>
              <w:autoSpaceDN/>
              <w:spacing w:after="0" w:line="276" w:lineRule="auto"/>
              <w:rPr>
                <w:rFonts w:eastAsia="맑은 고딕"/>
              </w:rPr>
            </w:pPr>
            <w:r w:rsidRPr="00D55D12">
              <w:rPr>
                <w:rFonts w:eastAsia="맑은 고딕"/>
                <w:lang w:val="en-GB"/>
              </w:rPr>
              <w:t xml:space="preserve">Where </w:t>
            </w:r>
          </w:p>
          <w:p w14:paraId="58AD8FA6" w14:textId="63DC0F66" w:rsidR="00D55D12" w:rsidRPr="00D55D12" w:rsidRDefault="00000000" w:rsidP="00D55D12">
            <w:pPr>
              <w:widowControl/>
              <w:numPr>
                <w:ilvl w:val="0"/>
                <w:numId w:val="10"/>
              </w:numPr>
              <w:wordWrap/>
              <w:autoSpaceDE/>
              <w:autoSpaceDN/>
              <w:spacing w:after="0" w:line="276" w:lineRule="auto"/>
              <w:rPr>
                <w:rFonts w:eastAsia="맑은 고딕"/>
              </w:rPr>
            </w:pP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oMath>
            <w:r w:rsidR="00D55D12" w:rsidRPr="00D55D12">
              <w:rPr>
                <w:rFonts w:eastAsia="맑은 고딕"/>
                <w:lang w:val="en-GB"/>
              </w:rPr>
              <w:t xml:space="preserve"> is the starting PRB index of UL usable PRBs with reference to the start of UL active BWP.</w:t>
            </w:r>
          </w:p>
          <w:p w14:paraId="156CBCBB" w14:textId="0D6D6847" w:rsidR="00D55D12" w:rsidRPr="00D55D12" w:rsidRDefault="00000000" w:rsidP="00D55D12">
            <w:pPr>
              <w:widowControl/>
              <w:numPr>
                <w:ilvl w:val="0"/>
                <w:numId w:val="10"/>
              </w:numPr>
              <w:wordWrap/>
              <w:autoSpaceDE/>
              <w:autoSpaceDN/>
              <w:spacing w:after="0" w:line="276" w:lineRule="auto"/>
              <w:rPr>
                <w:rFonts w:eastAsia="맑은 고딕"/>
              </w:rPr>
            </w:pPr>
            <m:oMath>
              <m:sSubSup>
                <m:sSubSupPr>
                  <m:ctrlPr>
                    <w:rPr>
                      <w:rFonts w:ascii="Cambria Math" w:eastAsia="맑은 고딕" w:hAnsi="Cambria Math"/>
                      <w:i/>
                      <w:iCs/>
                    </w:rPr>
                  </m:ctrlPr>
                </m:sSubSupPr>
                <m:e>
                  <m:r>
                    <m:rPr>
                      <m:sty m:val="p"/>
                    </m:rPr>
                    <w:rPr>
                      <w:rFonts w:ascii="Cambria Math" w:eastAsia="맑은 고딕" w:hAnsi="Cambria Math"/>
                      <w:lang w:val="en-GB"/>
                    </w:rPr>
                    <m:t>N</m:t>
                  </m:r>
                </m:e>
                <m:sub>
                  <m:r>
                    <m:rPr>
                      <m:sty m:val="p"/>
                    </m:rPr>
                    <w:rPr>
                      <w:rFonts w:ascii="Cambria Math" w:eastAsia="맑은 고딕" w:hAnsi="Cambria Math"/>
                      <w:lang w:val="en-GB"/>
                    </w:rPr>
                    <m:t>UL SB</m:t>
                  </m:r>
                </m:sub>
                <m:sup>
                  <m:r>
                    <m:rPr>
                      <m:sty m:val="p"/>
                    </m:rPr>
                    <w:rPr>
                      <w:rFonts w:ascii="Cambria Math" w:eastAsia="맑은 고딕" w:hAnsi="Cambria Math"/>
                      <w:lang w:val="en-GB"/>
                    </w:rPr>
                    <m:t>size</m:t>
                  </m:r>
                </m:sup>
              </m:sSubSup>
            </m:oMath>
            <w:r w:rsidR="00D55D12" w:rsidRPr="00D55D12">
              <w:rPr>
                <w:rFonts w:eastAsia="맑은 고딕"/>
                <w:lang w:val="en-GB"/>
              </w:rPr>
              <w:t xml:space="preserve"> is the number of UL usable PRBs.</w:t>
            </w:r>
          </w:p>
          <w:p w14:paraId="07911B38" w14:textId="114C9505" w:rsidR="00D55D12" w:rsidRPr="00D55D12" w:rsidRDefault="00000000" w:rsidP="00D55D12">
            <w:pPr>
              <w:widowControl/>
              <w:numPr>
                <w:ilvl w:val="0"/>
                <w:numId w:val="10"/>
              </w:numPr>
              <w:wordWrap/>
              <w:autoSpaceDE/>
              <w:autoSpaceDN/>
              <w:spacing w:after="0" w:line="276" w:lineRule="auto"/>
              <w:rPr>
                <w:rFonts w:eastAsia="맑은 고딕"/>
              </w:rPr>
            </w:pP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oMath>
            <w:r w:rsidR="00D55D12" w:rsidRPr="00D55D12">
              <w:rPr>
                <w:rFonts w:eastAsia="맑은 고딕"/>
                <w:lang w:val="en-GB"/>
              </w:rPr>
              <w:t xml:space="preserve"> is the starting PRB index of the first PUSCH hop with reference to the start of UL active BWP. </w:t>
            </w:r>
          </w:p>
          <w:p w14:paraId="64CDD92E" w14:textId="345EEC25" w:rsidR="00D55D12" w:rsidRPr="00D55D12" w:rsidRDefault="00D55D12" w:rsidP="00D55D12">
            <w:pPr>
              <w:widowControl/>
              <w:numPr>
                <w:ilvl w:val="0"/>
                <w:numId w:val="10"/>
              </w:numPr>
              <w:wordWrap/>
              <w:autoSpaceDE/>
              <w:autoSpaceDN/>
              <w:spacing w:after="0" w:line="276" w:lineRule="auto"/>
              <w:rPr>
                <w:rFonts w:eastAsia="맑은 고딕"/>
              </w:rPr>
            </w:pPr>
            <w:r w:rsidRPr="00D55D12">
              <w:rPr>
                <w:rFonts w:eastAsia="맑은 고딕"/>
                <w:lang w:val="en-GB"/>
              </w:rPr>
              <w:t xml:space="preserve">For PUSCH transmissions with Configuration 2, </w:t>
            </w: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oMath>
            <w:r w:rsidRPr="00D55D12">
              <w:rPr>
                <w:rFonts w:eastAsia="맑은 고딕"/>
                <w:lang w:val="en-GB"/>
              </w:rPr>
              <w:t xml:space="preserve"> is the starting PRB index with reference to the start of UL active BWP after applying RB offset between non-SBFD symbols and SBFD symbols.</w:t>
            </w:r>
          </w:p>
          <w:p w14:paraId="4811AF7F" w14:textId="77777777" w:rsidR="00D55D12" w:rsidRPr="00D55D12" w:rsidRDefault="00D55D12" w:rsidP="00D55D12">
            <w:pPr>
              <w:widowControl/>
              <w:numPr>
                <w:ilvl w:val="0"/>
                <w:numId w:val="10"/>
              </w:numPr>
              <w:wordWrap/>
              <w:autoSpaceDE/>
              <w:autoSpaceDN/>
              <w:spacing w:after="0" w:line="276" w:lineRule="auto"/>
              <w:rPr>
                <w:rFonts w:eastAsia="맑은 고딕"/>
              </w:rPr>
            </w:pPr>
            <w:r w:rsidRPr="00D55D12">
              <w:rPr>
                <w:rFonts w:eastAsia="맑은 고딕"/>
                <w:lang w:val="en-GB"/>
              </w:rPr>
              <w:t>RB</w:t>
            </w:r>
            <w:r w:rsidRPr="00D55D12">
              <w:rPr>
                <w:rFonts w:eastAsia="맑은 고딕"/>
                <w:vertAlign w:val="subscript"/>
                <w:lang w:val="en-GB"/>
              </w:rPr>
              <w:t>offset</w:t>
            </w:r>
            <w:r w:rsidRPr="00D55D12">
              <w:rPr>
                <w:rFonts w:eastAsia="맑은 고딕"/>
                <w:lang w:val="en-GB"/>
              </w:rPr>
              <w:t xml:space="preserve"> is the frequency hopping offset for PUSCH in SBFD symbols</w:t>
            </w:r>
          </w:p>
          <w:p w14:paraId="0CBE0587" w14:textId="19E96620" w:rsidR="00D55D12" w:rsidRPr="00D55D12" w:rsidRDefault="00D55D12" w:rsidP="000B7433">
            <w:pPr>
              <w:widowControl/>
              <w:numPr>
                <w:ilvl w:val="0"/>
                <w:numId w:val="10"/>
              </w:numPr>
              <w:wordWrap/>
              <w:autoSpaceDE/>
              <w:autoSpaceDN/>
              <w:spacing w:after="0" w:line="276" w:lineRule="auto"/>
              <w:rPr>
                <w:rFonts w:eastAsia="맑은 고딕"/>
              </w:rPr>
            </w:pPr>
            <w:r w:rsidRPr="00D55D12">
              <w:rPr>
                <w:rFonts w:eastAsia="맑은 고딕"/>
                <w:lang w:val="en-GB"/>
              </w:rPr>
              <w:t xml:space="preserve">Note: Definition of </w:t>
            </w:r>
            <m:oMath>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 </m:t>
              </m:r>
            </m:oMath>
            <w:r w:rsidRPr="00D55D12">
              <w:rPr>
                <w:rFonts w:eastAsia="맑은 고딕"/>
                <w:lang w:val="en-GB"/>
              </w:rPr>
              <w:t>is unchanged from existing specifications</w:t>
            </w:r>
          </w:p>
        </w:tc>
      </w:tr>
    </w:tbl>
    <w:p w14:paraId="366E9E96" w14:textId="77777777" w:rsidR="00D55D12" w:rsidRDefault="00D55D12" w:rsidP="000B7433">
      <w:pPr>
        <w:widowControl/>
        <w:wordWrap/>
        <w:autoSpaceDE/>
        <w:autoSpaceDN/>
        <w:spacing w:after="0" w:line="276" w:lineRule="auto"/>
        <w:rPr>
          <w:rFonts w:ascii="Times New Roman" w:eastAsia="맑은 고딕" w:hAnsi="Times New Roman" w:cs="Times New Roman"/>
          <w:kern w:val="0"/>
          <w:szCs w:val="20"/>
          <w:lang w:val="en-GB"/>
        </w:rPr>
      </w:pPr>
    </w:p>
    <w:p w14:paraId="6109CBDF" w14:textId="6675CD2E" w:rsidR="008151EA" w:rsidRPr="00D55D12" w:rsidRDefault="00D55D12" w:rsidP="008151EA">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lang w:val="en-GB"/>
        </w:rPr>
        <w:t xml:space="preserve">For PUSCH with </w:t>
      </w:r>
      <w:r w:rsidR="008151EA">
        <w:rPr>
          <w:rFonts w:ascii="Times New Roman" w:eastAsia="맑은 고딕" w:hAnsi="Times New Roman" w:cs="Times New Roman" w:hint="eastAsia"/>
          <w:kern w:val="0"/>
          <w:szCs w:val="20"/>
          <w:lang w:val="en-GB"/>
        </w:rPr>
        <w:t xml:space="preserve">configuration 2 and </w:t>
      </w:r>
      <w:r>
        <w:rPr>
          <w:rFonts w:ascii="Times New Roman" w:eastAsia="맑은 고딕" w:hAnsi="Times New Roman" w:cs="Times New Roman" w:hint="eastAsia"/>
          <w:kern w:val="0"/>
          <w:szCs w:val="20"/>
          <w:lang w:val="en-GB"/>
        </w:rPr>
        <w:t xml:space="preserve">DMRS bundling, we </w:t>
      </w:r>
      <w:r w:rsidR="000F51E8">
        <w:rPr>
          <w:rFonts w:ascii="Times New Roman" w:eastAsia="맑은 고딕" w:hAnsi="Times New Roman" w:cs="Times New Roman" w:hint="eastAsia"/>
          <w:kern w:val="0"/>
          <w:szCs w:val="20"/>
          <w:lang w:val="en-GB"/>
        </w:rPr>
        <w:t>need to further consider how to determine</w:t>
      </w:r>
      <w:r w:rsidR="00B71F71">
        <w:rPr>
          <w:rFonts w:ascii="Times New Roman" w:eastAsia="맑은 고딕" w:hAnsi="Times New Roman" w:cs="Times New Roman" w:hint="eastAsia"/>
          <w:kern w:val="0"/>
          <w:szCs w:val="20"/>
          <w:lang w:val="en-GB"/>
        </w:rPr>
        <w:t xml:space="preserve"> the FH </w:t>
      </w:r>
      <w:r w:rsidR="000F51E8">
        <w:rPr>
          <w:rFonts w:ascii="Times New Roman" w:eastAsia="맑은 고딕" w:hAnsi="Times New Roman" w:cs="Times New Roman" w:hint="eastAsia"/>
          <w:kern w:val="0"/>
          <w:szCs w:val="20"/>
          <w:lang w:val="en-GB"/>
        </w:rPr>
        <w:t xml:space="preserve">pattern across the different symbol types. </w:t>
      </w:r>
      <w:r w:rsidR="008151EA">
        <w:rPr>
          <w:rFonts w:ascii="Times New Roman" w:eastAsia="맑은 고딕" w:hAnsi="Times New Roman" w:cs="Times New Roman" w:hint="eastAsia"/>
          <w:kern w:val="0"/>
          <w:szCs w:val="20"/>
          <w:lang w:val="en-GB"/>
        </w:rPr>
        <w:t xml:space="preserve">As shown in Figure 1, if the configured FH offset interval (a.k.a. TDW) includes both SBFD symbols and non-SBFD symbols, DMRS </w:t>
      </w:r>
      <w:r w:rsidR="008151EA">
        <w:rPr>
          <w:rFonts w:ascii="Times New Roman" w:eastAsia="맑은 고딕" w:hAnsi="Times New Roman" w:cs="Times New Roman"/>
          <w:kern w:val="0"/>
          <w:szCs w:val="20"/>
          <w:lang w:val="en-GB"/>
        </w:rPr>
        <w:t>bundling</w:t>
      </w:r>
      <w:r w:rsidR="008151EA">
        <w:rPr>
          <w:rFonts w:ascii="Times New Roman" w:eastAsia="맑은 고딕" w:hAnsi="Times New Roman" w:cs="Times New Roman" w:hint="eastAsia"/>
          <w:kern w:val="0"/>
          <w:szCs w:val="20"/>
          <w:lang w:val="en-GB"/>
        </w:rPr>
        <w:t xml:space="preserve"> can be applied across different symbols types. To this end, </w:t>
      </w:r>
      <w:r w:rsidR="008151EA">
        <w:rPr>
          <w:rFonts w:ascii="Times New Roman" w:eastAsia="맑은 고딕" w:hAnsi="Times New Roman" w:cs="Times New Roman" w:hint="eastAsia"/>
          <w:kern w:val="0"/>
          <w:szCs w:val="20"/>
          <w:lang w:val="en-GB"/>
        </w:rPr>
        <w:lastRenderedPageBreak/>
        <w:t>RB</w:t>
      </w:r>
      <w:r w:rsidR="008151EA" w:rsidRPr="008151EA">
        <w:rPr>
          <w:rFonts w:ascii="Times New Roman" w:eastAsia="맑은 고딕" w:hAnsi="Times New Roman" w:cs="Times New Roman" w:hint="eastAsia"/>
          <w:kern w:val="0"/>
          <w:szCs w:val="20"/>
          <w:vertAlign w:val="subscript"/>
          <w:lang w:val="en-GB"/>
        </w:rPr>
        <w:t>start</w:t>
      </w:r>
      <w:r w:rsidR="008151EA">
        <w:rPr>
          <w:rFonts w:ascii="Times New Roman" w:eastAsia="맑은 고딕" w:hAnsi="Times New Roman" w:cs="Times New Roman" w:hint="eastAsia"/>
          <w:kern w:val="0"/>
          <w:szCs w:val="20"/>
          <w:lang w:val="en-GB"/>
        </w:rPr>
        <w:t xml:space="preserve"> and RB</w:t>
      </w:r>
      <w:r w:rsidR="008151EA" w:rsidRPr="008151EA">
        <w:rPr>
          <w:rFonts w:ascii="Times New Roman" w:eastAsia="맑은 고딕" w:hAnsi="Times New Roman" w:cs="Times New Roman" w:hint="eastAsia"/>
          <w:kern w:val="0"/>
          <w:szCs w:val="20"/>
          <w:vertAlign w:val="subscript"/>
          <w:lang w:val="en-GB"/>
        </w:rPr>
        <w:t>offset</w:t>
      </w:r>
      <w:r w:rsidR="008151EA">
        <w:rPr>
          <w:rFonts w:ascii="Times New Roman" w:eastAsia="맑은 고딕" w:hAnsi="Times New Roman" w:cs="Times New Roman" w:hint="eastAsia"/>
          <w:kern w:val="0"/>
          <w:szCs w:val="20"/>
          <w:lang w:val="en-GB"/>
        </w:rPr>
        <w:t xml:space="preserve"> values for PUSCH transmitted SBFD symbols and non-SBFD symbols should be aligned. Therefore, f</w:t>
      </w:r>
      <w:r w:rsidR="008151EA" w:rsidRPr="00D55D12">
        <w:rPr>
          <w:rFonts w:ascii="Times New Roman" w:eastAsia="맑은 고딕" w:hAnsi="Times New Roman" w:cs="Times New Roman"/>
          <w:kern w:val="0"/>
          <w:szCs w:val="20"/>
          <w:lang w:val="en-GB"/>
        </w:rPr>
        <w:t xml:space="preserve">or PUSCH inter-slot frequency hopping </w:t>
      </w:r>
      <w:r w:rsidR="008151EA" w:rsidRPr="00D55D12">
        <w:rPr>
          <w:rFonts w:ascii="Times New Roman" w:eastAsia="맑은 고딕" w:hAnsi="Times New Roman" w:cs="Times New Roman"/>
          <w:b/>
          <w:bCs/>
          <w:kern w:val="0"/>
          <w:szCs w:val="20"/>
          <w:lang w:val="en-GB"/>
        </w:rPr>
        <w:t xml:space="preserve">in SBFD symbols </w:t>
      </w:r>
      <w:r w:rsidR="008151EA">
        <w:rPr>
          <w:rFonts w:ascii="Times New Roman" w:eastAsia="맑은 고딕" w:hAnsi="Times New Roman" w:cs="Times New Roman" w:hint="eastAsia"/>
          <w:b/>
          <w:bCs/>
          <w:kern w:val="0"/>
          <w:szCs w:val="20"/>
          <w:lang w:val="en-GB"/>
        </w:rPr>
        <w:t xml:space="preserve">and non-SBFD symbols </w:t>
      </w:r>
      <w:r w:rsidR="008151EA" w:rsidRPr="00D55D12">
        <w:rPr>
          <w:rFonts w:ascii="Times New Roman" w:eastAsia="맑은 고딕" w:hAnsi="Times New Roman" w:cs="Times New Roman"/>
          <w:kern w:val="0"/>
          <w:szCs w:val="20"/>
          <w:lang w:val="en-GB"/>
        </w:rPr>
        <w:t xml:space="preserve">and </w:t>
      </w:r>
      <w:r w:rsidR="008151EA" w:rsidRPr="00D55D12">
        <w:rPr>
          <w:rFonts w:ascii="Times New Roman" w:eastAsia="맑은 고딕" w:hAnsi="Times New Roman" w:cs="Times New Roman"/>
          <w:b/>
          <w:bCs/>
          <w:kern w:val="0"/>
          <w:szCs w:val="20"/>
          <w:lang w:val="en-GB"/>
        </w:rPr>
        <w:t xml:space="preserve">when </w:t>
      </w:r>
      <w:r w:rsidR="008151EA" w:rsidRPr="00D55D12">
        <w:rPr>
          <w:rFonts w:ascii="Times New Roman" w:eastAsia="맑은 고딕" w:hAnsi="Times New Roman" w:cs="Times New Roman"/>
          <w:b/>
          <w:bCs/>
          <w:i/>
          <w:iCs/>
          <w:kern w:val="0"/>
          <w:szCs w:val="20"/>
          <w:lang w:val="en-GB"/>
        </w:rPr>
        <w:t>pusch-DMRS-Bundling</w:t>
      </w:r>
      <w:r w:rsidR="008151EA" w:rsidRPr="00D55D12">
        <w:rPr>
          <w:rFonts w:ascii="Times New Roman" w:eastAsia="맑은 고딕" w:hAnsi="Times New Roman" w:cs="Times New Roman"/>
          <w:b/>
          <w:bCs/>
          <w:kern w:val="0"/>
          <w:szCs w:val="20"/>
          <w:lang w:val="en-GB"/>
        </w:rPr>
        <w:t xml:space="preserve"> is</w:t>
      </w:r>
      <w:r w:rsidR="008151EA">
        <w:rPr>
          <w:rFonts w:ascii="Times New Roman" w:eastAsia="맑은 고딕" w:hAnsi="Times New Roman" w:cs="Times New Roman" w:hint="eastAsia"/>
          <w:b/>
          <w:bCs/>
          <w:kern w:val="0"/>
          <w:szCs w:val="20"/>
          <w:lang w:val="en-GB"/>
        </w:rPr>
        <w:t xml:space="preserve"> </w:t>
      </w:r>
      <w:r w:rsidR="008151EA" w:rsidRPr="00D55D12">
        <w:rPr>
          <w:rFonts w:ascii="Times New Roman" w:eastAsia="맑은 고딕" w:hAnsi="Times New Roman" w:cs="Times New Roman"/>
          <w:b/>
          <w:bCs/>
          <w:kern w:val="0"/>
          <w:szCs w:val="20"/>
          <w:lang w:val="en-GB"/>
        </w:rPr>
        <w:t>enabled</w:t>
      </w:r>
      <w:r w:rsidR="008151EA" w:rsidRPr="00D55D12">
        <w:rPr>
          <w:rFonts w:ascii="Times New Roman" w:eastAsia="맑은 고딕" w:hAnsi="Times New Roman" w:cs="Times New Roman"/>
          <w:kern w:val="0"/>
          <w:szCs w:val="20"/>
          <w:lang w:val="en-GB"/>
        </w:rPr>
        <w:t xml:space="preserve">, the starting RB during slot </w:t>
      </w:r>
      <m:oMath>
        <m:sSubSup>
          <m:sSubSupPr>
            <m:ctrlPr>
              <w:rPr>
                <w:rFonts w:ascii="Cambria Math" w:eastAsia="맑은 고딕" w:hAnsi="Cambria Math" w:cs="Times New Roman"/>
                <w:i/>
                <w:iCs/>
                <w:kern w:val="0"/>
                <w:szCs w:val="20"/>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oMath>
      <w:r w:rsidR="008151EA" w:rsidRPr="00D55D12">
        <w:rPr>
          <w:rFonts w:ascii="Times New Roman" w:eastAsia="맑은 고딕" w:hAnsi="Times New Roman" w:cs="Times New Roman"/>
          <w:kern w:val="0"/>
          <w:szCs w:val="20"/>
          <w:lang w:val="en-GB"/>
        </w:rPr>
        <w:t xml:space="preserve"> is given by:</w:t>
      </w:r>
    </w:p>
    <w:p w14:paraId="4BD62C13" w14:textId="77777777" w:rsidR="008151EA" w:rsidRDefault="008151EA" w:rsidP="008151EA">
      <w:pPr>
        <w:widowControl/>
        <w:wordWrap/>
        <w:autoSpaceDE/>
        <w:autoSpaceDN/>
        <w:spacing w:after="0" w:line="276" w:lineRule="auto"/>
        <w:rPr>
          <w:rFonts w:ascii="Times New Roman" w:eastAsia="맑은 고딕" w:hAnsi="Times New Roman" w:cs="Times New Roman"/>
          <w:kern w:val="0"/>
          <w:szCs w:val="20"/>
          <w:lang w:val="en-GB"/>
        </w:rPr>
      </w:pPr>
    </w:p>
    <w:p w14:paraId="734E17F6" w14:textId="77777777" w:rsidR="008151EA" w:rsidRPr="00DB2A4C" w:rsidRDefault="00000000" w:rsidP="008151EA">
      <w:pPr>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15FA2F48" w14:textId="77777777" w:rsidR="008151EA" w:rsidRPr="008151EA" w:rsidRDefault="00000000"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8151EA" w:rsidRPr="008151EA">
        <w:rPr>
          <w:rFonts w:ascii="Times New Roman" w:hAnsi="Times New Roman" w:cs="Times New Roman"/>
        </w:rPr>
        <w:t xml:space="preserve"> is the current slot number within a system radio frame.</w:t>
      </w:r>
    </w:p>
    <w:p w14:paraId="39F49AD3" w14:textId="77777777" w:rsidR="008151EA" w:rsidRPr="008151EA" w:rsidRDefault="00000000"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8151EA" w:rsidRPr="008151EA">
        <w:rPr>
          <w:rFonts w:ascii="Times New Roman" w:eastAsia="SimSun" w:hAnsi="Times New Roman" w:cs="Times New Roman"/>
          <w:lang w:eastAsia="zh-CN"/>
        </w:rPr>
        <w:t xml:space="preserve"> is the number of UL usable PRBs.</w:t>
      </w:r>
    </w:p>
    <w:p w14:paraId="2FC3E7D3" w14:textId="09A165F8" w:rsidR="008151EA" w:rsidRPr="008151EA" w:rsidRDefault="00000000"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8151EA" w:rsidRPr="008151EA">
        <w:rPr>
          <w:rFonts w:ascii="Times New Roman" w:eastAsia="SimSun" w:hAnsi="Times New Roman" w:cs="Times New Roman"/>
          <w:lang w:eastAsia="zh-CN"/>
        </w:rPr>
        <w:t xml:space="preserve"> is the starting PRB index of the first PUSCH hop with reference to the start of UL active BWP.</w:t>
      </w:r>
    </w:p>
    <w:p w14:paraId="7317A47E" w14:textId="0F792FEA" w:rsidR="008151EA" w:rsidRPr="008151EA" w:rsidRDefault="008151EA" w:rsidP="00686612">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p w14:paraId="5E8ABFAB" w14:textId="77777777" w:rsidR="008151EA" w:rsidRPr="008151EA" w:rsidRDefault="008151EA" w:rsidP="008151EA">
      <w:pPr>
        <w:widowControl/>
        <w:wordWrap/>
        <w:autoSpaceDE/>
        <w:autoSpaceDN/>
        <w:spacing w:after="0" w:line="276" w:lineRule="auto"/>
        <w:rPr>
          <w:rFonts w:ascii="Times New Roman" w:eastAsia="맑은 고딕" w:hAnsi="Times New Roman" w:cs="Times New Roman"/>
          <w:kern w:val="0"/>
          <w:szCs w:val="20"/>
        </w:rPr>
      </w:pPr>
    </w:p>
    <w:p w14:paraId="02EC2C88" w14:textId="4AB04A58" w:rsidR="00B71F71" w:rsidRDefault="004841F7" w:rsidP="008B1FE2">
      <w:pPr>
        <w:keepNext/>
        <w:widowControl/>
        <w:wordWrap/>
        <w:autoSpaceDE/>
        <w:autoSpaceDN/>
        <w:spacing w:after="0" w:line="276" w:lineRule="auto"/>
        <w:jc w:val="center"/>
      </w:pPr>
      <w:r>
        <w:rPr>
          <w:noProof/>
        </w:rPr>
        <w:drawing>
          <wp:inline distT="0" distB="0" distL="0" distR="0" wp14:anchorId="5126DC6C" wp14:editId="6F90A727">
            <wp:extent cx="5145206" cy="1217525"/>
            <wp:effectExtent l="0" t="0" r="0" b="1905"/>
            <wp:docPr id="160976281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76712" cy="1224980"/>
                    </a:xfrm>
                    <a:prstGeom prst="rect">
                      <a:avLst/>
                    </a:prstGeom>
                    <a:noFill/>
                  </pic:spPr>
                </pic:pic>
              </a:graphicData>
            </a:graphic>
          </wp:inline>
        </w:drawing>
      </w:r>
    </w:p>
    <w:p w14:paraId="332F9777" w14:textId="0F1688D4" w:rsidR="00D55D12" w:rsidRPr="00B71F71" w:rsidRDefault="00B71F71" w:rsidP="00B71F71">
      <w:pPr>
        <w:pStyle w:val="a8"/>
        <w:jc w:val="center"/>
        <w:rPr>
          <w:rFonts w:ascii="Times New Roman" w:hAnsi="Times New Roman" w:cs="Times New Roman"/>
          <w:bCs w:val="0"/>
        </w:rPr>
      </w:pPr>
      <w:r w:rsidRPr="00B71F71">
        <w:rPr>
          <w:rFonts w:ascii="Times New Roman" w:hAnsi="Times New Roman" w:cs="Times New Roman"/>
          <w:bCs w:val="0"/>
        </w:rPr>
        <w:t xml:space="preserve">Fig. </w:t>
      </w:r>
      <w:r w:rsidRPr="00B71F71">
        <w:rPr>
          <w:rFonts w:ascii="Times New Roman" w:hAnsi="Times New Roman" w:cs="Times New Roman"/>
          <w:bCs w:val="0"/>
        </w:rPr>
        <w:fldChar w:fldCharType="begin"/>
      </w:r>
      <w:r w:rsidRPr="00B71F71">
        <w:rPr>
          <w:rFonts w:ascii="Times New Roman" w:hAnsi="Times New Roman" w:cs="Times New Roman"/>
          <w:bCs w:val="0"/>
        </w:rPr>
        <w:instrText xml:space="preserve"> SEQ Fig. \* ARABIC </w:instrText>
      </w:r>
      <w:r w:rsidRPr="00B71F71">
        <w:rPr>
          <w:rFonts w:ascii="Times New Roman" w:hAnsi="Times New Roman" w:cs="Times New Roman"/>
          <w:bCs w:val="0"/>
        </w:rPr>
        <w:fldChar w:fldCharType="separate"/>
      </w:r>
      <w:r w:rsidRPr="00B71F71">
        <w:rPr>
          <w:rFonts w:ascii="Times New Roman" w:hAnsi="Times New Roman" w:cs="Times New Roman"/>
          <w:bCs w:val="0"/>
        </w:rPr>
        <w:t>1</w:t>
      </w:r>
      <w:r w:rsidRPr="00B71F71">
        <w:rPr>
          <w:rFonts w:ascii="Times New Roman" w:hAnsi="Times New Roman" w:cs="Times New Roman"/>
          <w:bCs w:val="0"/>
        </w:rPr>
        <w:fldChar w:fldCharType="end"/>
      </w:r>
      <w:r w:rsidRPr="00B71F71">
        <w:rPr>
          <w:rFonts w:ascii="Times New Roman" w:hAnsi="Times New Roman" w:cs="Times New Roman" w:hint="eastAsia"/>
          <w:bCs w:val="0"/>
        </w:rPr>
        <w:t xml:space="preserve">. </w:t>
      </w:r>
      <w:r w:rsidRPr="00B71F71">
        <w:rPr>
          <w:rFonts w:ascii="Times New Roman" w:hAnsi="Times New Roman" w:cs="Times New Roman" w:hint="eastAsia"/>
          <w:b w:val="0"/>
        </w:rPr>
        <w:t xml:space="preserve">Example of PUSCH </w:t>
      </w:r>
      <w:r w:rsidRPr="00B71F71">
        <w:rPr>
          <w:rFonts w:ascii="Times New Roman" w:hAnsi="Times New Roman" w:cs="Times New Roman"/>
          <w:b w:val="0"/>
        </w:rPr>
        <w:t>frequency</w:t>
      </w:r>
      <w:r w:rsidRPr="00B71F71">
        <w:rPr>
          <w:rFonts w:ascii="Times New Roman" w:hAnsi="Times New Roman" w:cs="Times New Roman" w:hint="eastAsia"/>
          <w:b w:val="0"/>
        </w:rPr>
        <w:t xml:space="preserve"> hopping with DMRS bundling for configuration 2.</w:t>
      </w:r>
    </w:p>
    <w:p w14:paraId="7C3626AB" w14:textId="77777777" w:rsidR="00D55D12" w:rsidRDefault="00D55D12" w:rsidP="00431724">
      <w:pPr>
        <w:widowControl/>
        <w:wordWrap/>
        <w:autoSpaceDE/>
        <w:autoSpaceDN/>
        <w:spacing w:after="0" w:line="276" w:lineRule="auto"/>
        <w:rPr>
          <w:rFonts w:ascii="Times New Roman" w:eastAsia="맑은 고딕" w:hAnsi="Times New Roman" w:cs="Times New Roman"/>
          <w:kern w:val="0"/>
          <w:szCs w:val="20"/>
          <w:lang w:val="en-GB"/>
        </w:rPr>
      </w:pPr>
    </w:p>
    <w:p w14:paraId="5B118E73" w14:textId="796967D1" w:rsidR="00ED2573" w:rsidRPr="00D55D12" w:rsidRDefault="0079524E" w:rsidP="00ED2573">
      <w:pPr>
        <w:widowControl/>
        <w:wordWrap/>
        <w:autoSpaceDE/>
        <w:autoSpaceDN/>
        <w:spacing w:after="0" w:line="276" w:lineRule="auto"/>
        <w:rPr>
          <w:rFonts w:ascii="Times New Roman" w:eastAsia="맑은 고딕" w:hAnsi="Times New Roman" w:cs="Times New Roman"/>
          <w:b/>
          <w:bCs/>
          <w:kern w:val="0"/>
          <w:szCs w:val="20"/>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00ED2573" w:rsidRPr="00ED2573">
        <w:rPr>
          <w:rFonts w:ascii="Times New Roman" w:eastAsia="맑은 고딕" w:hAnsi="Times New Roman" w:cs="Times New Roman" w:hint="eastAsia"/>
          <w:b/>
          <w:bCs/>
          <w:kern w:val="0"/>
          <w:szCs w:val="20"/>
          <w:lang w:val="en-GB"/>
        </w:rPr>
        <w:t>4</w:t>
      </w:r>
      <w:r w:rsidRPr="00ED2573">
        <w:rPr>
          <w:rFonts w:ascii="Times New Roman" w:eastAsia="맑은 고딕" w:hAnsi="Times New Roman" w:cs="Times New Roman"/>
          <w:b/>
          <w:bCs/>
          <w:kern w:val="0"/>
          <w:szCs w:val="20"/>
          <w:lang w:val="en-GB"/>
        </w:rPr>
        <w:t xml:space="preserve">: </w:t>
      </w:r>
      <w:r w:rsidR="00ED2573" w:rsidRPr="00ED2573">
        <w:rPr>
          <w:rFonts w:ascii="Times New Roman" w:eastAsia="맑은 고딕" w:hAnsi="Times New Roman" w:cs="Times New Roman" w:hint="eastAsia"/>
          <w:b/>
          <w:bCs/>
          <w:kern w:val="0"/>
          <w:szCs w:val="20"/>
          <w:lang w:val="en-GB"/>
        </w:rPr>
        <w:t>F</w:t>
      </w:r>
      <w:r w:rsidR="00ED2573" w:rsidRPr="00D55D12">
        <w:rPr>
          <w:rFonts w:ascii="Times New Roman" w:eastAsia="맑은 고딕" w:hAnsi="Times New Roman" w:cs="Times New Roman"/>
          <w:b/>
          <w:bCs/>
          <w:kern w:val="0"/>
          <w:szCs w:val="20"/>
          <w:lang w:val="en-GB"/>
        </w:rPr>
        <w:t xml:space="preserve">or PUSCH inter-slot frequency hopping in SBFD symbols </w:t>
      </w:r>
      <w:r w:rsidR="00ED2573" w:rsidRPr="00ED2573">
        <w:rPr>
          <w:rFonts w:ascii="Times New Roman" w:eastAsia="맑은 고딕" w:hAnsi="Times New Roman" w:cs="Times New Roman" w:hint="eastAsia"/>
          <w:b/>
          <w:bCs/>
          <w:kern w:val="0"/>
          <w:szCs w:val="20"/>
          <w:lang w:val="en-GB"/>
        </w:rPr>
        <w:t xml:space="preserve">and non-SBFD symbols </w:t>
      </w:r>
      <w:r w:rsidR="00ED2573" w:rsidRPr="00D55D12">
        <w:rPr>
          <w:rFonts w:ascii="Times New Roman" w:eastAsia="맑은 고딕" w:hAnsi="Times New Roman" w:cs="Times New Roman"/>
          <w:b/>
          <w:bCs/>
          <w:kern w:val="0"/>
          <w:szCs w:val="20"/>
          <w:lang w:val="en-GB"/>
        </w:rPr>
        <w:t xml:space="preserve">and when </w:t>
      </w:r>
      <w:r w:rsidR="00ED2573" w:rsidRPr="00D55D12">
        <w:rPr>
          <w:rFonts w:ascii="Times New Roman" w:eastAsia="맑은 고딕" w:hAnsi="Times New Roman" w:cs="Times New Roman"/>
          <w:b/>
          <w:bCs/>
          <w:i/>
          <w:iCs/>
          <w:kern w:val="0"/>
          <w:szCs w:val="20"/>
          <w:lang w:val="en-GB"/>
        </w:rPr>
        <w:t>pusch-DMRS-Bundling</w:t>
      </w:r>
      <w:r w:rsidR="00ED2573" w:rsidRPr="00D55D12">
        <w:rPr>
          <w:rFonts w:ascii="Times New Roman" w:eastAsia="맑은 고딕" w:hAnsi="Times New Roman" w:cs="Times New Roman"/>
          <w:b/>
          <w:bCs/>
          <w:kern w:val="0"/>
          <w:szCs w:val="20"/>
          <w:lang w:val="en-GB"/>
        </w:rPr>
        <w:t xml:space="preserve"> is</w:t>
      </w:r>
      <w:r w:rsidR="00ED2573" w:rsidRPr="00ED2573">
        <w:rPr>
          <w:rFonts w:ascii="Times New Roman" w:eastAsia="맑은 고딕" w:hAnsi="Times New Roman" w:cs="Times New Roman" w:hint="eastAsia"/>
          <w:b/>
          <w:bCs/>
          <w:kern w:val="0"/>
          <w:szCs w:val="20"/>
          <w:lang w:val="en-GB"/>
        </w:rPr>
        <w:t xml:space="preserve"> </w:t>
      </w:r>
      <w:r w:rsidR="00ED2573" w:rsidRPr="00D55D12">
        <w:rPr>
          <w:rFonts w:ascii="Times New Roman" w:eastAsia="맑은 고딕" w:hAnsi="Times New Roman" w:cs="Times New Roman"/>
          <w:b/>
          <w:bCs/>
          <w:kern w:val="0"/>
          <w:szCs w:val="20"/>
          <w:lang w:val="en-GB"/>
        </w:rPr>
        <w:t xml:space="preserve">enabled, the starting RB during slot </w:t>
      </w:r>
      <m:oMath>
        <m:sSubSup>
          <m:sSubSupPr>
            <m:ctrlPr>
              <w:rPr>
                <w:rFonts w:ascii="Cambria Math" w:eastAsia="맑은 고딕" w:hAnsi="Cambria Math" w:cs="Times New Roman"/>
                <w:b/>
                <w:bCs/>
                <w:i/>
                <w:iCs/>
                <w:kern w:val="0"/>
                <w:szCs w:val="20"/>
              </w:rPr>
            </m:ctrlPr>
          </m:sSubSupPr>
          <m:e>
            <m:r>
              <m:rPr>
                <m:sty m:val="bi"/>
              </m:rPr>
              <w:rPr>
                <w:rFonts w:ascii="Cambria Math" w:eastAsia="맑은 고딕" w:hAnsi="Cambria Math"/>
                <w:lang w:val="en-GB"/>
              </w:rPr>
              <m:t>n</m:t>
            </m:r>
          </m:e>
          <m:sub>
            <m:r>
              <m:rPr>
                <m:sty m:val="bi"/>
              </m:rPr>
              <w:rPr>
                <w:rFonts w:ascii="Cambria Math" w:eastAsia="맑은 고딕" w:hAnsi="Cambria Math"/>
                <w:lang w:val="en-GB"/>
              </w:rPr>
              <m:t>s</m:t>
            </m:r>
          </m:sub>
          <m:sup>
            <m:r>
              <m:rPr>
                <m:sty m:val="bi"/>
              </m:rPr>
              <w:rPr>
                <w:rFonts w:ascii="Cambria Math" w:eastAsia="맑은 고딕" w:hAnsi="Cambria Math"/>
                <w:lang w:val="en-GB"/>
              </w:rPr>
              <m:t>μ</m:t>
            </m:r>
          </m:sup>
        </m:sSubSup>
      </m:oMath>
      <w:r w:rsidR="00ED2573" w:rsidRPr="00D55D12">
        <w:rPr>
          <w:rFonts w:ascii="Times New Roman" w:eastAsia="맑은 고딕" w:hAnsi="Times New Roman" w:cs="Times New Roman"/>
          <w:b/>
          <w:bCs/>
          <w:kern w:val="0"/>
          <w:szCs w:val="20"/>
          <w:lang w:val="en-GB"/>
        </w:rPr>
        <w:t xml:space="preserve"> is given by:</w:t>
      </w:r>
    </w:p>
    <w:p w14:paraId="4B92C1B8" w14:textId="77777777" w:rsidR="00ED2573" w:rsidRDefault="00ED2573" w:rsidP="00ED2573">
      <w:pPr>
        <w:widowControl/>
        <w:wordWrap/>
        <w:autoSpaceDE/>
        <w:autoSpaceDN/>
        <w:spacing w:after="0" w:line="276" w:lineRule="auto"/>
        <w:rPr>
          <w:rFonts w:ascii="Times New Roman" w:eastAsia="맑은 고딕" w:hAnsi="Times New Roman" w:cs="Times New Roman"/>
          <w:kern w:val="0"/>
          <w:szCs w:val="20"/>
          <w:lang w:val="en-GB"/>
        </w:rPr>
      </w:pPr>
    </w:p>
    <w:p w14:paraId="581E97EB" w14:textId="77777777" w:rsidR="00ED2573" w:rsidRPr="00DB2A4C" w:rsidRDefault="00000000" w:rsidP="00ED2573">
      <w:pPr>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28B6F7AD" w14:textId="77777777" w:rsidR="00ED2573" w:rsidRPr="008151EA" w:rsidRDefault="00000000"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ED2573" w:rsidRPr="008151EA">
        <w:rPr>
          <w:rFonts w:ascii="Times New Roman" w:hAnsi="Times New Roman" w:cs="Times New Roman"/>
        </w:rPr>
        <w:t xml:space="preserve"> is the current slot number within a system radio frame.</w:t>
      </w:r>
    </w:p>
    <w:p w14:paraId="0E487181" w14:textId="77777777" w:rsidR="00ED2573" w:rsidRPr="008151EA" w:rsidRDefault="00000000"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ED2573" w:rsidRPr="008151EA">
        <w:rPr>
          <w:rFonts w:ascii="Times New Roman" w:eastAsia="SimSun" w:hAnsi="Times New Roman" w:cs="Times New Roman"/>
          <w:lang w:eastAsia="zh-CN"/>
        </w:rPr>
        <w:t xml:space="preserve"> is the number of UL usable PRBs.</w:t>
      </w:r>
    </w:p>
    <w:p w14:paraId="0C372A8C" w14:textId="77777777" w:rsidR="00ED2573" w:rsidRPr="008151EA" w:rsidRDefault="00000000"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ED2573" w:rsidRPr="008151EA">
        <w:rPr>
          <w:rFonts w:ascii="Times New Roman" w:eastAsia="SimSun" w:hAnsi="Times New Roman" w:cs="Times New Roman"/>
          <w:lang w:eastAsia="zh-CN"/>
        </w:rPr>
        <w:t xml:space="preserve"> is the starting PRB index of the first PUSCH hop with reference to the start of UL active BWP.</w:t>
      </w:r>
    </w:p>
    <w:p w14:paraId="3B67F7AE" w14:textId="77777777" w:rsidR="00ED2573" w:rsidRPr="008151EA" w:rsidRDefault="00ED2573"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p w14:paraId="6874CED3" w14:textId="1E95983E" w:rsidR="0079524E" w:rsidRPr="00ED2573" w:rsidRDefault="0079524E" w:rsidP="0079524E">
      <w:pPr>
        <w:widowControl/>
        <w:wordWrap/>
        <w:autoSpaceDE/>
        <w:autoSpaceDN/>
        <w:spacing w:after="0" w:line="276" w:lineRule="auto"/>
        <w:rPr>
          <w:rFonts w:ascii="Times New Roman" w:eastAsia="맑은 고딕" w:hAnsi="Times New Roman" w:cs="Times New Roman"/>
          <w:b/>
          <w:bCs/>
          <w:kern w:val="0"/>
          <w:szCs w:val="20"/>
        </w:rPr>
      </w:pPr>
    </w:p>
    <w:p w14:paraId="099EE3E7" w14:textId="43B37DCB" w:rsidR="00171B6C" w:rsidRPr="006210EA" w:rsidRDefault="006210EA" w:rsidP="00171B6C">
      <w:pPr>
        <w:widowControl/>
        <w:suppressAutoHyphens/>
        <w:wordWrap/>
        <w:autoSpaceDE/>
        <w:autoSpaceDN/>
        <w:spacing w:after="50"/>
        <w:rPr>
          <w:rFonts w:ascii="Times New Roman" w:eastAsia="SimSun" w:hAnsi="Times New Roman" w:cs="Times New Roman"/>
          <w:b/>
          <w:bCs/>
          <w:kern w:val="0"/>
          <w:szCs w:val="20"/>
          <w:u w:val="single"/>
          <w:lang w:val="en-GB" w:eastAsia="zh-CN"/>
        </w:rPr>
      </w:pPr>
      <w:r w:rsidRPr="006210EA">
        <w:rPr>
          <w:rFonts w:ascii="Times New Roman" w:eastAsia="SimSun" w:hAnsi="Times New Roman" w:cs="Times New Roman"/>
          <w:b/>
          <w:bCs/>
          <w:kern w:val="0"/>
          <w:szCs w:val="20"/>
          <w:u w:val="single"/>
          <w:lang w:val="en-GB" w:eastAsia="zh-CN"/>
        </w:rPr>
        <w:t>A-</w:t>
      </w:r>
      <w:r w:rsidR="00171B6C" w:rsidRPr="006210EA">
        <w:rPr>
          <w:rFonts w:ascii="Times New Roman" w:eastAsia="SimSun" w:hAnsi="Times New Roman" w:cs="Times New Roman"/>
          <w:b/>
          <w:bCs/>
          <w:kern w:val="0"/>
          <w:szCs w:val="20"/>
          <w:u w:val="single"/>
          <w:lang w:val="en-GB" w:eastAsia="zh-CN"/>
        </w:rPr>
        <w:t>SRS</w:t>
      </w:r>
      <w:r>
        <w:rPr>
          <w:rFonts w:ascii="Times New Roman" w:eastAsia="SimSun" w:hAnsi="Times New Roman" w:cs="Times New Roman"/>
          <w:b/>
          <w:bCs/>
          <w:kern w:val="0"/>
          <w:szCs w:val="20"/>
          <w:u w:val="single"/>
          <w:lang w:val="en-GB" w:eastAsia="zh-CN"/>
        </w:rPr>
        <w:t xml:space="preserve"> triggering for multiple SRS resource sets with different symbol types</w:t>
      </w:r>
    </w:p>
    <w:p w14:paraId="0CD30100" w14:textId="1D9C1A6F" w:rsidR="006210EA" w:rsidRDefault="00A51746" w:rsidP="006210EA">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sidR="00D014F4">
        <w:rPr>
          <w:rFonts w:ascii="Times New Roman" w:eastAsia="맑은 고딕" w:hAnsi="Times New Roman" w:cs="Times New Roman"/>
          <w:kern w:val="0"/>
          <w:szCs w:val="20"/>
          <w:lang w:val="en-GB"/>
        </w:rPr>
        <w:t xml:space="preserve">t is </w:t>
      </w:r>
      <w:r w:rsidR="006210EA">
        <w:rPr>
          <w:rFonts w:ascii="Times New Roman" w:eastAsia="맑은 고딕" w:hAnsi="Times New Roman" w:cs="Times New Roman" w:hint="eastAsia"/>
          <w:kern w:val="0"/>
          <w:szCs w:val="20"/>
          <w:lang w:val="en-GB"/>
        </w:rPr>
        <w:t>a</w:t>
      </w:r>
      <w:r w:rsidR="006210EA">
        <w:rPr>
          <w:rFonts w:ascii="Times New Roman" w:eastAsia="맑은 고딕" w:hAnsi="Times New Roman" w:cs="Times New Roman"/>
          <w:kern w:val="0"/>
          <w:szCs w:val="20"/>
          <w:lang w:val="en-GB"/>
        </w:rPr>
        <w:t xml:space="preserve">greed to </w:t>
      </w:r>
      <w:r w:rsidR="00D014F4">
        <w:rPr>
          <w:rFonts w:ascii="Times New Roman" w:eastAsia="맑은 고딕" w:hAnsi="Times New Roman" w:cs="Times New Roman"/>
          <w:kern w:val="0"/>
          <w:szCs w:val="20"/>
          <w:lang w:val="en-GB"/>
        </w:rPr>
        <w:t xml:space="preserve">support that separate </w:t>
      </w:r>
      <w:r w:rsidR="00D014F4" w:rsidRPr="00D014F4">
        <w:rPr>
          <w:rFonts w:ascii="Times New Roman" w:eastAsia="맑은 고딕" w:hAnsi="Times New Roman" w:cs="Times New Roman"/>
          <w:i/>
          <w:kern w:val="0"/>
          <w:szCs w:val="20"/>
          <w:lang w:val="en-GB"/>
        </w:rPr>
        <w:t>SRS-ResourceSets</w:t>
      </w:r>
      <w:r w:rsidR="00D014F4">
        <w:rPr>
          <w:rFonts w:ascii="Times New Roman" w:eastAsia="맑은 고딕" w:hAnsi="Times New Roman" w:cs="Times New Roman"/>
          <w:kern w:val="0"/>
          <w:szCs w:val="20"/>
          <w:lang w:val="en-GB"/>
        </w:rPr>
        <w:t xml:space="preserve"> configurations for SBFD and non-SBFD symbols for a given usage. Accordingly, </w:t>
      </w:r>
      <w:r w:rsidR="00D014F4" w:rsidRPr="00D014F4">
        <w:rPr>
          <w:rFonts w:ascii="Times New Roman" w:eastAsia="맑은 고딕" w:hAnsi="Times New Roman" w:cs="Times New Roman"/>
          <w:i/>
          <w:kern w:val="0"/>
          <w:szCs w:val="20"/>
          <w:lang w:val="en-GB"/>
        </w:rPr>
        <w:t>SRS-ResourceSet</w:t>
      </w:r>
      <w:r w:rsidR="00D014F4">
        <w:rPr>
          <w:rFonts w:ascii="Times New Roman" w:eastAsia="맑은 고딕" w:hAnsi="Times New Roman" w:cs="Times New Roman"/>
          <w:kern w:val="0"/>
          <w:szCs w:val="20"/>
          <w:lang w:val="en-GB"/>
        </w:rPr>
        <w:t xml:space="preserve"> configured with SBFD symbol is only applicable to SRS transmission in SBFD symbols, and </w:t>
      </w:r>
      <w:r w:rsidR="00D014F4" w:rsidRPr="00D014F4">
        <w:rPr>
          <w:rFonts w:ascii="Times New Roman" w:eastAsia="맑은 고딕" w:hAnsi="Times New Roman" w:cs="Times New Roman"/>
          <w:i/>
          <w:kern w:val="0"/>
          <w:szCs w:val="20"/>
          <w:lang w:val="en-GB"/>
        </w:rPr>
        <w:t>SRS-ResourceSet</w:t>
      </w:r>
      <w:r w:rsidR="00D014F4">
        <w:rPr>
          <w:rFonts w:ascii="Times New Roman" w:eastAsia="맑은 고딕" w:hAnsi="Times New Roman" w:cs="Times New Roman"/>
          <w:kern w:val="0"/>
          <w:szCs w:val="20"/>
          <w:lang w:val="en-GB"/>
        </w:rPr>
        <w:t xml:space="preserve"> configured with non-SBFD symbol is only applicable to SRS transmission in non-SBFD symbols. Regarding </w:t>
      </w:r>
      <w:r w:rsidR="00210B24">
        <w:rPr>
          <w:rFonts w:ascii="Times New Roman" w:eastAsia="맑은 고딕" w:hAnsi="Times New Roman" w:cs="Times New Roman"/>
          <w:kern w:val="0"/>
          <w:szCs w:val="20"/>
          <w:lang w:val="en-GB"/>
        </w:rPr>
        <w:t>A-</w:t>
      </w:r>
      <w:r w:rsidR="00D014F4">
        <w:rPr>
          <w:rFonts w:ascii="Times New Roman" w:eastAsia="맑은 고딕" w:hAnsi="Times New Roman" w:cs="Times New Roman"/>
          <w:kern w:val="0"/>
          <w:szCs w:val="20"/>
          <w:lang w:val="en-GB"/>
        </w:rPr>
        <w:t xml:space="preserve">SRS </w:t>
      </w:r>
      <w:r w:rsidR="00210B24">
        <w:rPr>
          <w:rFonts w:ascii="Times New Roman" w:eastAsia="맑은 고딕" w:hAnsi="Times New Roman" w:cs="Times New Roman"/>
          <w:kern w:val="0"/>
          <w:szCs w:val="20"/>
          <w:lang w:val="en-GB"/>
        </w:rPr>
        <w:t>trigger</w:t>
      </w:r>
      <w:r w:rsidR="00D014F4">
        <w:rPr>
          <w:rFonts w:ascii="Times New Roman" w:eastAsia="맑은 고딕" w:hAnsi="Times New Roman" w:cs="Times New Roman"/>
          <w:kern w:val="0"/>
          <w:szCs w:val="20"/>
          <w:lang w:val="en-GB"/>
        </w:rPr>
        <w:t>, multiple</w:t>
      </w:r>
      <w:r w:rsidR="00210B24">
        <w:rPr>
          <w:rFonts w:ascii="Times New Roman" w:eastAsia="맑은 고딕" w:hAnsi="Times New Roman" w:cs="Times New Roman"/>
          <w:kern w:val="0"/>
          <w:szCs w:val="20"/>
          <w:lang w:val="en-GB"/>
        </w:rPr>
        <w:t xml:space="preserve"> SRS resource sets configured with different valid symbol types can be triggered together if the SRS resource sets are configured with the same triggering index. In this case, the UE needs to transmit multiple SRS resources</w:t>
      </w:r>
      <w:r w:rsidR="00A33DDC">
        <w:rPr>
          <w:rFonts w:ascii="Times New Roman" w:eastAsia="맑은 고딕" w:hAnsi="Times New Roman" w:cs="Times New Roman"/>
          <w:kern w:val="0"/>
          <w:szCs w:val="20"/>
          <w:lang w:val="en-GB"/>
        </w:rPr>
        <w:t xml:space="preserve"> configured with different symbol types.</w:t>
      </w:r>
      <w:r w:rsidR="004A6035">
        <w:rPr>
          <w:rFonts w:ascii="Times New Roman" w:eastAsia="맑은 고딕" w:hAnsi="Times New Roman" w:cs="Times New Roman"/>
          <w:kern w:val="0"/>
          <w:szCs w:val="20"/>
          <w:lang w:val="en-GB"/>
        </w:rPr>
        <w:t xml:space="preserve"> </w:t>
      </w:r>
      <w:r w:rsidR="006210EA">
        <w:rPr>
          <w:rFonts w:ascii="Times New Roman" w:eastAsia="맑은 고딕" w:hAnsi="Times New Roman" w:cs="Times New Roman"/>
          <w:kern w:val="0"/>
          <w:szCs w:val="20"/>
          <w:lang w:val="en-GB"/>
        </w:rPr>
        <w:t>It should be further clarified whether it is allowed that A-SRS triggering for the multiple SRS resource sets configured with different symbol types. If this configuration/triggering is allowed, we need to further define the UE behaviour on how to transmit SRS resources configured with different symbol types. Regarding this, we can consider the following options:</w:t>
      </w:r>
    </w:p>
    <w:p w14:paraId="08AED331" w14:textId="68022098" w:rsidR="006210EA" w:rsidRPr="006210EA" w:rsidRDefault="006210EA" w:rsidP="00CF55FF">
      <w:pPr>
        <w:pStyle w:val="a7"/>
        <w:widowControl/>
        <w:numPr>
          <w:ilvl w:val="0"/>
          <w:numId w:val="9"/>
        </w:numPr>
        <w:wordWrap/>
        <w:autoSpaceDE/>
        <w:autoSpaceDN/>
        <w:spacing w:after="0" w:line="276" w:lineRule="auto"/>
        <w:ind w:leftChars="0"/>
        <w:rPr>
          <w:rFonts w:ascii="Times New Roman" w:eastAsia="맑은 고딕" w:hAnsi="Times New Roman" w:cs="Times New Roman"/>
          <w:kern w:val="0"/>
          <w:szCs w:val="20"/>
          <w:lang w:val="en-GB"/>
        </w:rPr>
      </w:pPr>
      <w:r w:rsidRPr="006210EA">
        <w:rPr>
          <w:rFonts w:ascii="Times New Roman" w:eastAsia="맑은 고딕" w:hAnsi="Times New Roman" w:cs="Times New Roman" w:hint="eastAsia"/>
          <w:kern w:val="0"/>
          <w:szCs w:val="20"/>
          <w:lang w:val="en-GB"/>
        </w:rPr>
        <w:t>O</w:t>
      </w:r>
      <w:r w:rsidRPr="006210EA">
        <w:rPr>
          <w:rFonts w:ascii="Times New Roman" w:eastAsia="맑은 고딕" w:hAnsi="Times New Roman" w:cs="Times New Roman"/>
          <w:kern w:val="0"/>
          <w:szCs w:val="20"/>
          <w:lang w:val="en-GB"/>
        </w:rPr>
        <w:t>ption 1: UE transmits SRS resources allocated to one of the specific symbol types (SBFD or non-SBFD symbol) only.</w:t>
      </w:r>
    </w:p>
    <w:p w14:paraId="66EC0DD7" w14:textId="6552F0A7" w:rsidR="006210EA" w:rsidRPr="006210EA" w:rsidRDefault="006210EA" w:rsidP="00CF55FF">
      <w:pPr>
        <w:pStyle w:val="a7"/>
        <w:widowControl/>
        <w:numPr>
          <w:ilvl w:val="0"/>
          <w:numId w:val="9"/>
        </w:numPr>
        <w:wordWrap/>
        <w:autoSpaceDE/>
        <w:autoSpaceDN/>
        <w:spacing w:after="0" w:line="276" w:lineRule="auto"/>
        <w:ind w:leftChars="0"/>
        <w:rPr>
          <w:rFonts w:ascii="Times New Roman" w:eastAsia="맑은 고딕" w:hAnsi="Times New Roman" w:cs="Times New Roman"/>
          <w:kern w:val="0"/>
          <w:szCs w:val="20"/>
          <w:lang w:val="en-GB"/>
        </w:rPr>
      </w:pPr>
      <w:r w:rsidRPr="006210EA">
        <w:rPr>
          <w:rFonts w:ascii="Times New Roman" w:eastAsia="맑은 고딕" w:hAnsi="Times New Roman" w:cs="Times New Roman" w:hint="eastAsia"/>
          <w:kern w:val="0"/>
          <w:szCs w:val="20"/>
          <w:lang w:val="en-GB"/>
        </w:rPr>
        <w:t>O</w:t>
      </w:r>
      <w:r w:rsidRPr="006210EA">
        <w:rPr>
          <w:rFonts w:ascii="Times New Roman" w:eastAsia="맑은 고딕" w:hAnsi="Times New Roman" w:cs="Times New Roman"/>
          <w:kern w:val="0"/>
          <w:szCs w:val="20"/>
          <w:lang w:val="en-GB"/>
        </w:rPr>
        <w:t>ption 2: UE transmits SRS resources for both symbol types.</w:t>
      </w:r>
    </w:p>
    <w:p w14:paraId="5EA3E67E" w14:textId="0EE6B5AB" w:rsidR="006210EA" w:rsidRDefault="006210EA"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the efficient SRS transmissions, Option 2 is preferred since all SRS resources can be regarded as valid. As shown in Figure </w:t>
      </w:r>
      <w:r w:rsidR="0041405C">
        <w:rPr>
          <w:rFonts w:ascii="Times New Roman" w:eastAsia="맑은 고딕" w:hAnsi="Times New Roman" w:cs="Times New Roman" w:hint="eastAsia"/>
          <w:kern w:val="0"/>
          <w:szCs w:val="20"/>
          <w:lang w:val="en-GB"/>
        </w:rPr>
        <w:t>2</w:t>
      </w:r>
      <w:r>
        <w:rPr>
          <w:rFonts w:ascii="Times New Roman" w:eastAsia="맑은 고딕" w:hAnsi="Times New Roman" w:cs="Times New Roman"/>
          <w:kern w:val="0"/>
          <w:szCs w:val="20"/>
          <w:lang w:val="en-GB"/>
        </w:rPr>
        <w:t xml:space="preserve">, if Option 2 is supported, the UE needs to transmit SRSs allocated in both SBFD symbols and non-SBFD symbols for the multiple consecutive slots. This UE operation corresponds to SBFD operation with configuration 2 (i.e., both SBFD and non-SBFD symbols are valid). Based on the previous agreement, </w:t>
      </w:r>
      <w:r w:rsidRPr="006210EA">
        <w:rPr>
          <w:rFonts w:ascii="Times New Roman" w:eastAsia="맑은 고딕" w:hAnsi="Times New Roman" w:cs="Times New Roman"/>
          <w:kern w:val="0"/>
          <w:szCs w:val="20"/>
          <w:lang w:val="en-GB"/>
        </w:rPr>
        <w:t>support of configuration 2 is subject to UE capability</w:t>
      </w:r>
      <w:r>
        <w:rPr>
          <w:rFonts w:ascii="Times New Roman" w:eastAsia="맑은 고딕" w:hAnsi="Times New Roman" w:cs="Times New Roman"/>
          <w:kern w:val="0"/>
          <w:szCs w:val="20"/>
          <w:lang w:val="en-GB"/>
        </w:rPr>
        <w:t>. Therefore, such SRS transmission across different symbol types should be allowed to the UE who supports configuration 2 only.</w:t>
      </w:r>
    </w:p>
    <w:p w14:paraId="31D66E0A" w14:textId="47BBCA3F" w:rsidR="00171B6C" w:rsidRDefault="00171B6C" w:rsidP="00431724">
      <w:pPr>
        <w:widowControl/>
        <w:wordWrap/>
        <w:autoSpaceDE/>
        <w:autoSpaceDN/>
        <w:spacing w:after="0" w:line="276" w:lineRule="auto"/>
        <w:rPr>
          <w:rFonts w:ascii="Times New Roman" w:eastAsia="맑은 고딕" w:hAnsi="Times New Roman" w:cs="Times New Roman"/>
          <w:kern w:val="0"/>
          <w:szCs w:val="20"/>
          <w:lang w:val="en-GB"/>
        </w:rPr>
      </w:pPr>
    </w:p>
    <w:p w14:paraId="63440C07" w14:textId="77777777" w:rsidR="00C84095" w:rsidRDefault="00C84095" w:rsidP="00C84095">
      <w:pPr>
        <w:keepNext/>
        <w:widowControl/>
        <w:wordWrap/>
        <w:autoSpaceDE/>
        <w:autoSpaceDN/>
        <w:spacing w:after="0" w:line="276" w:lineRule="auto"/>
        <w:jc w:val="center"/>
      </w:pPr>
      <w:r>
        <w:rPr>
          <w:rFonts w:ascii="Times New Roman" w:eastAsia="맑은 고딕" w:hAnsi="Times New Roman" w:cs="Times New Roman"/>
          <w:noProof/>
          <w:kern w:val="0"/>
          <w:szCs w:val="20"/>
          <w:lang w:val="en-GB"/>
        </w:rPr>
        <w:lastRenderedPageBreak/>
        <w:drawing>
          <wp:inline distT="0" distB="0" distL="0" distR="0" wp14:anchorId="19519000" wp14:editId="30D1A4FF">
            <wp:extent cx="4080941" cy="191794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8897" cy="1931088"/>
                    </a:xfrm>
                    <a:prstGeom prst="rect">
                      <a:avLst/>
                    </a:prstGeom>
                    <a:noFill/>
                  </pic:spPr>
                </pic:pic>
              </a:graphicData>
            </a:graphic>
          </wp:inline>
        </w:drawing>
      </w:r>
    </w:p>
    <w:p w14:paraId="0A4AB5B9" w14:textId="5C6D492C" w:rsidR="00F27814" w:rsidRPr="006E72A4" w:rsidRDefault="00C84095" w:rsidP="006E72A4">
      <w:pPr>
        <w:pStyle w:val="a8"/>
        <w:jc w:val="center"/>
        <w:rPr>
          <w:rFonts w:ascii="Times New Roman" w:eastAsia="맑은 고딕" w:hAnsi="Times New Roman" w:cs="Times New Roman"/>
          <w:b w:val="0"/>
          <w:kern w:val="0"/>
          <w:lang w:val="en-GB"/>
        </w:rPr>
      </w:pPr>
      <w:r w:rsidRPr="006E72A4">
        <w:rPr>
          <w:rFonts w:ascii="Times New Roman" w:hAnsi="Times New Roman" w:cs="Times New Roman"/>
          <w:bCs w:val="0"/>
        </w:rPr>
        <w:t xml:space="preserve">Fig </w:t>
      </w:r>
      <w:r w:rsidR="00B71F71">
        <w:rPr>
          <w:rFonts w:ascii="Times New Roman" w:hAnsi="Times New Roman" w:cs="Times New Roman" w:hint="eastAsia"/>
          <w:bCs w:val="0"/>
        </w:rPr>
        <w:t>2</w:t>
      </w:r>
      <w:r w:rsidRPr="006E72A4">
        <w:rPr>
          <w:rFonts w:ascii="Times New Roman" w:hAnsi="Times New Roman" w:cs="Times New Roman"/>
          <w:bCs w:val="0"/>
        </w:rPr>
        <w:t>.</w:t>
      </w:r>
      <w:r w:rsidRPr="006E72A4">
        <w:rPr>
          <w:rFonts w:ascii="Times New Roman" w:hAnsi="Times New Roman" w:cs="Times New Roman"/>
          <w:b w:val="0"/>
        </w:rPr>
        <w:t xml:space="preserve"> A-SRS transmissions for multiple SRS resource sets with different valid symbol types.</w:t>
      </w:r>
    </w:p>
    <w:p w14:paraId="1271FCB4" w14:textId="1C10E0EB" w:rsidR="00F27814" w:rsidRDefault="00F27814" w:rsidP="00431724">
      <w:pPr>
        <w:widowControl/>
        <w:wordWrap/>
        <w:autoSpaceDE/>
        <w:autoSpaceDN/>
        <w:spacing w:after="0" w:line="276" w:lineRule="auto"/>
        <w:rPr>
          <w:rFonts w:ascii="Times New Roman" w:eastAsia="맑은 고딕" w:hAnsi="Times New Roman" w:cs="Times New Roman"/>
          <w:kern w:val="0"/>
          <w:szCs w:val="20"/>
          <w:lang w:val="en-GB"/>
        </w:rPr>
      </w:pPr>
    </w:p>
    <w:p w14:paraId="2BA42BB6" w14:textId="087E36D8" w:rsidR="002C6759" w:rsidRPr="00ED2573" w:rsidRDefault="00F27814" w:rsidP="004F620E">
      <w:pPr>
        <w:widowControl/>
        <w:wordWrap/>
        <w:autoSpaceDE/>
        <w:autoSpaceDN/>
        <w:spacing w:after="0" w:line="276" w:lineRule="auto"/>
        <w:rPr>
          <w:rFonts w:ascii="Times New Roman" w:eastAsia="맑은 고딕" w:hAnsi="Times New Roman" w:cs="Times New Roman"/>
          <w:b/>
          <w:bCs/>
          <w:kern w:val="0"/>
          <w:szCs w:val="20"/>
          <w:lang w:val="en-GB"/>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00ED2573" w:rsidRPr="00ED2573">
        <w:rPr>
          <w:rFonts w:ascii="Times New Roman" w:eastAsia="맑은 고딕" w:hAnsi="Times New Roman" w:cs="Times New Roman" w:hint="eastAsia"/>
          <w:b/>
          <w:bCs/>
          <w:kern w:val="0"/>
          <w:szCs w:val="20"/>
          <w:lang w:val="en-GB"/>
        </w:rPr>
        <w:t>5</w:t>
      </w:r>
      <w:r w:rsidRPr="00ED2573">
        <w:rPr>
          <w:rFonts w:ascii="Times New Roman" w:eastAsia="맑은 고딕" w:hAnsi="Times New Roman" w:cs="Times New Roman"/>
          <w:b/>
          <w:bCs/>
          <w:kern w:val="0"/>
          <w:szCs w:val="20"/>
          <w:lang w:val="en-GB"/>
        </w:rPr>
        <w:t>:</w:t>
      </w:r>
      <w:r w:rsidR="003E3FA2" w:rsidRPr="00ED2573">
        <w:rPr>
          <w:rFonts w:ascii="Times New Roman" w:eastAsia="맑은 고딕" w:hAnsi="Times New Roman" w:cs="Times New Roman"/>
          <w:b/>
          <w:bCs/>
          <w:kern w:val="0"/>
          <w:szCs w:val="20"/>
          <w:lang w:val="en-GB"/>
        </w:rPr>
        <w:t xml:space="preserve"> </w:t>
      </w:r>
      <w:r w:rsidR="006E72A4" w:rsidRPr="00ED2573">
        <w:rPr>
          <w:rFonts w:ascii="Times New Roman" w:eastAsia="맑은 고딕" w:hAnsi="Times New Roman" w:cs="Times New Roman"/>
          <w:b/>
          <w:bCs/>
          <w:kern w:val="0"/>
          <w:szCs w:val="20"/>
          <w:lang w:val="en-GB"/>
        </w:rPr>
        <w:t>When A-SRS is triggered for multiple SRS resource sets configured with different symbol types,</w:t>
      </w:r>
      <w:r w:rsidR="002C6759" w:rsidRPr="00ED2573">
        <w:rPr>
          <w:rFonts w:ascii="Times New Roman" w:eastAsia="맑은 고딕" w:hAnsi="Times New Roman" w:cs="Times New Roman"/>
          <w:b/>
          <w:bCs/>
          <w:kern w:val="0"/>
          <w:szCs w:val="20"/>
          <w:lang w:val="en-GB"/>
        </w:rPr>
        <w:t xml:space="preserve"> the indicated SRS resources in both SBFD and non-SBFD symbols are transmitted</w:t>
      </w:r>
      <w:r w:rsidR="004F620E" w:rsidRPr="00ED2573">
        <w:rPr>
          <w:rFonts w:ascii="Times New Roman" w:eastAsia="맑은 고딕" w:hAnsi="Times New Roman" w:cs="Times New Roman" w:hint="eastAsia"/>
          <w:b/>
          <w:bCs/>
          <w:kern w:val="0"/>
          <w:szCs w:val="20"/>
          <w:lang w:val="en-GB"/>
        </w:rPr>
        <w:t xml:space="preserve"> when</w:t>
      </w:r>
      <w:r w:rsidR="004F620E" w:rsidRPr="00ED2573">
        <w:rPr>
          <w:rFonts w:ascii="Times New Roman" w:eastAsia="맑은 고딕" w:hAnsi="Times New Roman" w:cs="Times New Roman"/>
          <w:b/>
          <w:bCs/>
          <w:kern w:val="0"/>
          <w:szCs w:val="20"/>
          <w:lang w:val="en-GB"/>
        </w:rPr>
        <w:t xml:space="preserve"> UE supports configuration 2 as capability</w:t>
      </w:r>
      <w:r w:rsidR="002C6759" w:rsidRPr="00ED2573">
        <w:rPr>
          <w:rFonts w:ascii="Times New Roman" w:eastAsia="맑은 고딕" w:hAnsi="Times New Roman" w:cs="Times New Roman"/>
          <w:b/>
          <w:bCs/>
          <w:kern w:val="0"/>
          <w:szCs w:val="20"/>
          <w:lang w:val="en-GB"/>
        </w:rPr>
        <w:t>.</w:t>
      </w:r>
    </w:p>
    <w:p w14:paraId="67F104DE" w14:textId="77777777" w:rsidR="0076498E" w:rsidRDefault="0076498E" w:rsidP="00431724">
      <w:pPr>
        <w:widowControl/>
        <w:wordWrap/>
        <w:autoSpaceDE/>
        <w:autoSpaceDN/>
        <w:spacing w:after="0" w:line="276" w:lineRule="auto"/>
        <w:rPr>
          <w:rFonts w:ascii="Times New Roman" w:eastAsia="맑은 고딕" w:hAnsi="Times New Roman" w:cs="Times New Roman"/>
          <w:kern w:val="0"/>
          <w:szCs w:val="20"/>
          <w:lang w:val="en-GB"/>
        </w:rPr>
      </w:pPr>
    </w:p>
    <w:p w14:paraId="00606CF2" w14:textId="74CA4368" w:rsidR="00051179" w:rsidRPr="00256E86" w:rsidRDefault="00051179" w:rsidP="00051179">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DL receptions in SBFD subband</w:t>
      </w:r>
    </w:p>
    <w:p w14:paraId="72783D95" w14:textId="348861D9" w:rsidR="00051179" w:rsidRDefault="00051179"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hAnsi="Times New Roman" w:cs="Times New Roman"/>
          <w:kern w:val="0"/>
          <w:szCs w:val="20"/>
        </w:rPr>
        <w:t>In the previous meeting, TBS determination for PDSCH has been agreed. However, it is still open how to determine the TBS for CSI derivation. Similar to the agreed TBS determination rule for PDSCH, the TBS for CSI derivation is calculated based on the DL usable PRBs in the valid symbol type. For example, if a CSI-RS is measured in SBFD symbols, TBS is determined based on the REs on SBFD symbols and DL usable PRBs for CSI derivation.</w:t>
      </w:r>
    </w:p>
    <w:p w14:paraId="5C53E902" w14:textId="1A1EDE60" w:rsidR="00051179" w:rsidRDefault="00051179" w:rsidP="00431724">
      <w:pPr>
        <w:widowControl/>
        <w:wordWrap/>
        <w:autoSpaceDE/>
        <w:autoSpaceDN/>
        <w:spacing w:after="0" w:line="276" w:lineRule="auto"/>
        <w:rPr>
          <w:rFonts w:ascii="Times New Roman" w:eastAsia="맑은 고딕" w:hAnsi="Times New Roman" w:cs="Times New Roman"/>
          <w:kern w:val="0"/>
          <w:szCs w:val="20"/>
          <w:lang w:val="en-GB"/>
        </w:rPr>
      </w:pPr>
    </w:p>
    <w:p w14:paraId="2D45CAE3" w14:textId="4F90B720" w:rsidR="00051179" w:rsidRDefault="00051179" w:rsidP="00431724">
      <w:pPr>
        <w:widowControl/>
        <w:wordWrap/>
        <w:autoSpaceDE/>
        <w:autoSpaceDN/>
        <w:spacing w:after="0" w:line="276" w:lineRule="auto"/>
        <w:rPr>
          <w:rFonts w:ascii="Times New Roman" w:eastAsia="맑은 고딕" w:hAnsi="Times New Roman" w:cs="Times New Roman"/>
          <w:kern w:val="0"/>
          <w:szCs w:val="20"/>
          <w:lang w:val="en-GB"/>
        </w:rPr>
      </w:pPr>
      <w:r w:rsidRPr="005D157C">
        <w:rPr>
          <w:rFonts w:ascii="Times New Roman" w:hAnsi="Times New Roman" w:cs="Times New Roman"/>
          <w:b/>
          <w:kern w:val="0"/>
          <w:szCs w:val="20"/>
        </w:rPr>
        <w:t xml:space="preserve">Proposal </w:t>
      </w:r>
      <w:r w:rsidR="00ED2573">
        <w:rPr>
          <w:rFonts w:ascii="Times New Roman" w:hAnsi="Times New Roman" w:cs="Times New Roman" w:hint="eastAsia"/>
          <w:b/>
          <w:kern w:val="0"/>
          <w:szCs w:val="20"/>
        </w:rPr>
        <w:t>6</w:t>
      </w:r>
      <w:r w:rsidRPr="005D157C">
        <w:rPr>
          <w:rFonts w:ascii="Times New Roman" w:hAnsi="Times New Roman" w:cs="Times New Roman"/>
          <w:b/>
          <w:kern w:val="0"/>
          <w:szCs w:val="20"/>
        </w:rPr>
        <w:t>. For CSI derivation corresponding to a CSI-RS in SBFD symbols, TBS is determined based on the REs on SBFD symbols and DL usable PRBs</w:t>
      </w:r>
      <w:r>
        <w:rPr>
          <w:rFonts w:ascii="Times New Roman" w:hAnsi="Times New Roman" w:cs="Times New Roman"/>
          <w:b/>
          <w:kern w:val="0"/>
          <w:szCs w:val="20"/>
        </w:rPr>
        <w:t xml:space="preserve"> in the SBFD symbols</w:t>
      </w:r>
      <w:r w:rsidRPr="005D157C">
        <w:rPr>
          <w:rFonts w:ascii="Times New Roman" w:hAnsi="Times New Roman" w:cs="Times New Roman"/>
          <w:b/>
          <w:kern w:val="0"/>
          <w:szCs w:val="20"/>
        </w:rPr>
        <w:t>.</w:t>
      </w:r>
    </w:p>
    <w:p w14:paraId="32C3009E" w14:textId="77777777" w:rsidR="00745924" w:rsidRDefault="00745924" w:rsidP="00431724">
      <w:pPr>
        <w:widowControl/>
        <w:wordWrap/>
        <w:autoSpaceDE/>
        <w:autoSpaceDN/>
        <w:spacing w:after="0" w:line="276" w:lineRule="auto"/>
        <w:rPr>
          <w:rFonts w:ascii="Times New Roman" w:eastAsia="맑은 고딕" w:hAnsi="Times New Roman" w:cs="Times New Roman"/>
          <w:kern w:val="0"/>
          <w:szCs w:val="20"/>
          <w:lang w:val="en-GB"/>
        </w:rPr>
      </w:pPr>
    </w:p>
    <w:p w14:paraId="0EFD338C" w14:textId="4CB08D6A" w:rsidR="00256E86" w:rsidRPr="00256E86" w:rsidRDefault="00256E86"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256E86">
        <w:rPr>
          <w:rFonts w:ascii="Times New Roman" w:eastAsia="맑은 고딕" w:hAnsi="Times New Roman" w:cs="Times New Roman" w:hint="eastAsia"/>
          <w:b/>
          <w:bCs/>
          <w:kern w:val="0"/>
          <w:szCs w:val="20"/>
          <w:u w:val="single"/>
          <w:lang w:val="en-GB"/>
        </w:rPr>
        <w:t>C</w:t>
      </w:r>
      <w:r w:rsidRPr="00256E86">
        <w:rPr>
          <w:rFonts w:ascii="Times New Roman" w:eastAsia="맑은 고딕" w:hAnsi="Times New Roman" w:cs="Times New Roman"/>
          <w:b/>
          <w:bCs/>
          <w:kern w:val="0"/>
          <w:szCs w:val="20"/>
          <w:u w:val="single"/>
          <w:lang w:val="en-GB"/>
        </w:rPr>
        <w:t>ollision handling</w:t>
      </w:r>
    </w:p>
    <w:p w14:paraId="52A83975" w14:textId="46E972E2" w:rsidR="00256E86" w:rsidRDefault="00DD01FD"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last meeting, collision </w:t>
      </w:r>
      <w:r>
        <w:rPr>
          <w:rFonts w:ascii="Times New Roman" w:eastAsia="맑은 고딕" w:hAnsi="Times New Roman" w:cs="Times New Roman"/>
          <w:kern w:val="0"/>
          <w:szCs w:val="20"/>
          <w:lang w:val="en-GB"/>
        </w:rPr>
        <w:t>handling</w:t>
      </w:r>
      <w:r>
        <w:rPr>
          <w:rFonts w:ascii="Times New Roman" w:eastAsia="맑은 고딕" w:hAnsi="Times New Roman" w:cs="Times New Roman" w:hint="eastAsia"/>
          <w:kern w:val="0"/>
          <w:szCs w:val="20"/>
          <w:lang w:val="en-GB"/>
        </w:rPr>
        <w:t xml:space="preserve"> order has been discussed and captured the following three options: </w:t>
      </w:r>
    </w:p>
    <w:p w14:paraId="6294C8B7" w14:textId="352B01C1" w:rsidR="00DD01FD" w:rsidRPr="00DD01FD" w:rsidRDefault="00DD01FD" w:rsidP="00DD01FD">
      <w:pPr>
        <w:widowControl/>
        <w:numPr>
          <w:ilvl w:val="0"/>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kern w:val="0"/>
          <w:szCs w:val="20"/>
          <w:lang w:eastAsia="zh-CN"/>
        </w:rPr>
        <w:t>Option 1</w:t>
      </w:r>
      <w:r>
        <w:rPr>
          <w:rFonts w:ascii="Times New Roman" w:hAnsi="Times New Roman" w:cs="Times New Roman" w:hint="eastAsia"/>
          <w:kern w:val="0"/>
          <w:szCs w:val="20"/>
        </w:rPr>
        <w:t>:</w:t>
      </w:r>
      <w:r w:rsidRPr="00DD01FD">
        <w:rPr>
          <w:rFonts w:ascii="Times New Roman" w:eastAsia="SimSun" w:hAnsi="Times New Roman" w:cs="Times New Roman"/>
          <w:kern w:val="0"/>
          <w:szCs w:val="20"/>
          <w:lang w:eastAsia="zh-CN"/>
        </w:rPr>
        <w:t xml:space="preserve"> </w:t>
      </w:r>
    </w:p>
    <w:p w14:paraId="00E4F1EC"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kern w:val="0"/>
          <w:szCs w:val="20"/>
          <w:lang w:eastAsia="zh-CN"/>
        </w:rPr>
        <w:t xml:space="preserve">Step 1: Resolving SBFD specific collision </w:t>
      </w:r>
      <w:r w:rsidRPr="00DD01FD">
        <w:rPr>
          <w:rFonts w:ascii="Times New Roman" w:eastAsia="SimSun" w:hAnsi="Times New Roman" w:cs="Times New Roman"/>
          <w:iCs/>
          <w:kern w:val="0"/>
          <w:szCs w:val="20"/>
          <w:lang w:eastAsia="zh-CN"/>
        </w:rPr>
        <w:t>between transmissions/receptions and unusable resources (e.g. invalid symbol type for Configuration 1, Tx/Rx occasion mapped to SBFD and non-SBFD symbols etc.) , if any.</w:t>
      </w:r>
    </w:p>
    <w:p w14:paraId="6A218B40"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iCs/>
          <w:kern w:val="0"/>
          <w:szCs w:val="20"/>
          <w:lang w:eastAsia="zh-CN"/>
        </w:rPr>
        <w:t xml:space="preserve">Step 2: Resolving the collision as in legacy, if any. </w:t>
      </w:r>
    </w:p>
    <w:p w14:paraId="23E81003" w14:textId="4DEF2294" w:rsidR="00DD01FD" w:rsidRPr="00DD01FD" w:rsidRDefault="00DD01FD" w:rsidP="00DD01FD">
      <w:pPr>
        <w:widowControl/>
        <w:numPr>
          <w:ilvl w:val="0"/>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kern w:val="0"/>
          <w:szCs w:val="20"/>
          <w:lang w:eastAsia="zh-CN"/>
        </w:rPr>
        <w:t xml:space="preserve">Option 2: </w:t>
      </w:r>
    </w:p>
    <w:p w14:paraId="18BB0867"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kern w:val="0"/>
          <w:szCs w:val="20"/>
          <w:lang w:eastAsia="zh-CN"/>
        </w:rPr>
        <w:t xml:space="preserve">Step 1: Resolving SBFD specific collision </w:t>
      </w:r>
      <w:r w:rsidRPr="00DD01FD">
        <w:rPr>
          <w:rFonts w:ascii="Times New Roman" w:eastAsia="SimSun" w:hAnsi="Times New Roman" w:cs="Times New Roman"/>
          <w:iCs/>
          <w:kern w:val="0"/>
          <w:szCs w:val="20"/>
          <w:lang w:eastAsia="zh-CN"/>
        </w:rPr>
        <w:t>between PUCCH with repetitions/PUSCH and unusable resources, if any.</w:t>
      </w:r>
    </w:p>
    <w:p w14:paraId="5A3E0B91"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iCs/>
          <w:kern w:val="0"/>
          <w:szCs w:val="20"/>
          <w:lang w:eastAsia="zh-CN"/>
        </w:rPr>
      </w:pPr>
      <w:r w:rsidRPr="00DD01FD">
        <w:rPr>
          <w:rFonts w:ascii="Times New Roman" w:eastAsia="SimSun" w:hAnsi="Times New Roman" w:cs="Times New Roman"/>
          <w:iCs/>
          <w:kern w:val="0"/>
          <w:szCs w:val="20"/>
          <w:lang w:eastAsia="zh-CN"/>
        </w:rPr>
        <w:t xml:space="preserve">Step 2: Resolving the collision as in legacy, if any. </w:t>
      </w:r>
    </w:p>
    <w:p w14:paraId="194EA3B4"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iCs/>
          <w:kern w:val="0"/>
          <w:szCs w:val="20"/>
          <w:lang w:eastAsia="zh-CN"/>
        </w:rPr>
      </w:pPr>
      <w:r w:rsidRPr="00DD01FD">
        <w:rPr>
          <w:rFonts w:ascii="Times New Roman" w:eastAsia="SimSun" w:hAnsi="Times New Roman" w:cs="Times New Roman"/>
          <w:iCs/>
          <w:kern w:val="0"/>
          <w:szCs w:val="20"/>
          <w:lang w:eastAsia="zh-CN"/>
        </w:rPr>
        <w:t>Step 3: Resolving SBFD specific collision between transmissions/receptions and unusable resources, if any.</w:t>
      </w:r>
    </w:p>
    <w:p w14:paraId="78EAE4B0" w14:textId="6A0E5CF5" w:rsidR="00DD01FD" w:rsidRPr="00DD01FD" w:rsidRDefault="00DD01FD" w:rsidP="00DD01FD">
      <w:pPr>
        <w:widowControl/>
        <w:numPr>
          <w:ilvl w:val="0"/>
          <w:numId w:val="8"/>
        </w:numPr>
        <w:suppressAutoHyphens/>
        <w:wordWrap/>
        <w:autoSpaceDE/>
        <w:autoSpaceDN/>
        <w:spacing w:after="0" w:line="240" w:lineRule="auto"/>
        <w:jc w:val="left"/>
        <w:rPr>
          <w:rFonts w:ascii="Times New Roman" w:eastAsia="SimSun" w:hAnsi="Times New Roman" w:cs="Times New Roman"/>
          <w:kern w:val="0"/>
          <w:szCs w:val="20"/>
          <w:lang w:eastAsia="zh-CN"/>
        </w:rPr>
      </w:pPr>
      <w:r w:rsidRPr="00DD01FD">
        <w:rPr>
          <w:rFonts w:ascii="Times New Roman" w:eastAsia="SimSun" w:hAnsi="Times New Roman" w:cs="Times New Roman"/>
          <w:kern w:val="0"/>
          <w:szCs w:val="20"/>
          <w:lang w:eastAsia="zh-CN"/>
        </w:rPr>
        <w:t xml:space="preserve">Option 3: </w:t>
      </w:r>
    </w:p>
    <w:p w14:paraId="66542BE5"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iCs/>
          <w:kern w:val="0"/>
          <w:szCs w:val="20"/>
          <w:lang w:eastAsia="zh-CN"/>
        </w:rPr>
      </w:pPr>
      <w:r w:rsidRPr="00DD01FD">
        <w:rPr>
          <w:rFonts w:ascii="Times New Roman" w:eastAsia="SimSun" w:hAnsi="Times New Roman" w:cs="Times New Roman"/>
          <w:iCs/>
          <w:kern w:val="0"/>
          <w:szCs w:val="20"/>
          <w:lang w:eastAsia="zh-CN"/>
        </w:rPr>
        <w:t xml:space="preserve">Step 1: Resolving the collision as in legacy, if any. </w:t>
      </w:r>
    </w:p>
    <w:p w14:paraId="4624E90D" w14:textId="77777777" w:rsidR="00DD01FD" w:rsidRPr="00DD01FD" w:rsidRDefault="00DD01FD" w:rsidP="00DD01FD">
      <w:pPr>
        <w:widowControl/>
        <w:numPr>
          <w:ilvl w:val="1"/>
          <w:numId w:val="8"/>
        </w:numPr>
        <w:suppressAutoHyphens/>
        <w:wordWrap/>
        <w:autoSpaceDE/>
        <w:autoSpaceDN/>
        <w:spacing w:after="0" w:line="240" w:lineRule="auto"/>
        <w:jc w:val="left"/>
        <w:rPr>
          <w:rFonts w:ascii="Times New Roman" w:eastAsia="SimSun" w:hAnsi="Times New Roman" w:cs="Times New Roman"/>
          <w:iCs/>
          <w:kern w:val="0"/>
          <w:szCs w:val="20"/>
          <w:lang w:eastAsia="zh-CN"/>
        </w:rPr>
      </w:pPr>
      <w:r w:rsidRPr="00DD01FD">
        <w:rPr>
          <w:rFonts w:ascii="Times New Roman" w:eastAsia="SimSun" w:hAnsi="Times New Roman" w:cs="Times New Roman"/>
          <w:iCs/>
          <w:kern w:val="0"/>
          <w:szCs w:val="20"/>
          <w:lang w:eastAsia="zh-CN"/>
        </w:rPr>
        <w:t>Step 2: Resolving SBFD specific collision between transmissions/receptions and unusable resources, if any.</w:t>
      </w:r>
    </w:p>
    <w:p w14:paraId="03994C93" w14:textId="77777777" w:rsidR="00DD01FD" w:rsidRDefault="00DD01FD" w:rsidP="00431724">
      <w:pPr>
        <w:widowControl/>
        <w:wordWrap/>
        <w:autoSpaceDE/>
        <w:autoSpaceDN/>
        <w:spacing w:after="0" w:line="276" w:lineRule="auto"/>
        <w:rPr>
          <w:rFonts w:ascii="Times New Roman" w:eastAsia="맑은 고딕" w:hAnsi="Times New Roman" w:cs="Times New Roman"/>
          <w:kern w:val="0"/>
          <w:szCs w:val="20"/>
        </w:rPr>
      </w:pPr>
    </w:p>
    <w:p w14:paraId="5DC5F95A" w14:textId="3129868D" w:rsidR="00DD01FD" w:rsidRDefault="00DD01FD" w:rsidP="00431724">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Firstly, we support to resolve SBFD specific collision at the first, then resolve the legacy collision issues. Between Option 1 and Option 2, we prefer Option 2 </w:t>
      </w:r>
      <w:r w:rsidR="0076498E">
        <w:rPr>
          <w:rFonts w:ascii="Times New Roman" w:eastAsia="맑은 고딕" w:hAnsi="Times New Roman" w:cs="Times New Roman" w:hint="eastAsia"/>
          <w:kern w:val="0"/>
          <w:szCs w:val="20"/>
        </w:rPr>
        <w:t>to maximize the opportunity to transmit valid UL transmission as much as possible.</w:t>
      </w:r>
    </w:p>
    <w:p w14:paraId="6D43325C" w14:textId="77777777" w:rsidR="00DD01FD" w:rsidRPr="00DD01FD" w:rsidRDefault="00DD01FD" w:rsidP="00431724">
      <w:pPr>
        <w:widowControl/>
        <w:wordWrap/>
        <w:autoSpaceDE/>
        <w:autoSpaceDN/>
        <w:spacing w:after="0" w:line="276" w:lineRule="auto"/>
        <w:rPr>
          <w:rFonts w:ascii="Times New Roman" w:eastAsia="맑은 고딕" w:hAnsi="Times New Roman" w:cs="Times New Roman"/>
          <w:kern w:val="0"/>
          <w:szCs w:val="20"/>
        </w:rPr>
      </w:pPr>
    </w:p>
    <w:p w14:paraId="01B7E5AA" w14:textId="0DBEF89F" w:rsidR="00DE5ADC" w:rsidRPr="0076498E" w:rsidRDefault="0076498E" w:rsidP="0076498E">
      <w:pPr>
        <w:widowControl/>
        <w:suppressAutoHyphens/>
        <w:wordWrap/>
        <w:autoSpaceDE/>
        <w:autoSpaceDN/>
        <w:spacing w:after="0"/>
        <w:rPr>
          <w:rFonts w:ascii="Times New Roman" w:hAnsi="Times New Roman" w:cs="Times New Roman"/>
          <w:b/>
          <w:bCs/>
          <w:kern w:val="0"/>
          <w:szCs w:val="20"/>
        </w:rPr>
      </w:pPr>
      <w:r w:rsidRPr="0076498E">
        <w:rPr>
          <w:rFonts w:ascii="Times New Roman" w:hAnsi="Times New Roman" w:cs="Times New Roman"/>
          <w:b/>
          <w:kern w:val="0"/>
          <w:szCs w:val="20"/>
        </w:rPr>
        <w:t xml:space="preserve">Proposal </w:t>
      </w:r>
      <w:r w:rsidRPr="0076498E">
        <w:rPr>
          <w:rFonts w:ascii="Times New Roman" w:hAnsi="Times New Roman" w:cs="Times New Roman" w:hint="eastAsia"/>
          <w:b/>
          <w:kern w:val="0"/>
          <w:szCs w:val="20"/>
        </w:rPr>
        <w:t>7</w:t>
      </w:r>
      <w:r w:rsidRPr="0076498E">
        <w:rPr>
          <w:rFonts w:ascii="Times New Roman" w:hAnsi="Times New Roman" w:cs="Times New Roman"/>
          <w:b/>
          <w:kern w:val="0"/>
          <w:szCs w:val="20"/>
        </w:rPr>
        <w:t xml:space="preserve">. </w:t>
      </w:r>
      <w:r w:rsidR="00DE5ADC" w:rsidRPr="0076498E">
        <w:rPr>
          <w:rFonts w:ascii="Times New Roman" w:eastAsia="SimSun" w:hAnsi="Times New Roman" w:cs="Times New Roman"/>
          <w:b/>
          <w:bCs/>
          <w:kern w:val="0"/>
          <w:szCs w:val="20"/>
          <w:lang w:eastAsia="zh-CN"/>
        </w:rPr>
        <w:t xml:space="preserve">For collision handling in SBFD symbols for SBFD aware UEs, </w:t>
      </w:r>
      <w:r w:rsidR="00DE5ADC" w:rsidRPr="0076498E">
        <w:rPr>
          <w:rFonts w:ascii="Times New Roman" w:hAnsi="Times New Roman" w:cs="Times New Roman" w:hint="eastAsia"/>
          <w:b/>
          <w:bCs/>
          <w:kern w:val="0"/>
          <w:szCs w:val="20"/>
        </w:rPr>
        <w:t>the following option 2 is supported:</w:t>
      </w:r>
    </w:p>
    <w:p w14:paraId="331F055D" w14:textId="77777777" w:rsidR="00DE5ADC" w:rsidRPr="0076498E" w:rsidRDefault="00DE5ADC" w:rsidP="00DE5ADC">
      <w:pPr>
        <w:widowControl/>
        <w:numPr>
          <w:ilvl w:val="0"/>
          <w:numId w:val="8"/>
        </w:numPr>
        <w:suppressAutoHyphens/>
        <w:wordWrap/>
        <w:autoSpaceDE/>
        <w:autoSpaceDN/>
        <w:spacing w:after="0" w:line="240" w:lineRule="auto"/>
        <w:jc w:val="left"/>
        <w:rPr>
          <w:rFonts w:ascii="Times New Roman" w:eastAsia="SimSun" w:hAnsi="Times New Roman" w:cs="Times New Roman"/>
          <w:b/>
          <w:bCs/>
          <w:kern w:val="0"/>
          <w:szCs w:val="20"/>
          <w:lang w:eastAsia="zh-CN"/>
        </w:rPr>
      </w:pPr>
      <w:r w:rsidRPr="0076498E">
        <w:rPr>
          <w:rFonts w:ascii="Times New Roman" w:eastAsia="SimSun" w:hAnsi="Times New Roman" w:cs="Times New Roman"/>
          <w:b/>
          <w:bCs/>
          <w:kern w:val="0"/>
          <w:szCs w:val="20"/>
          <w:lang w:eastAsia="zh-CN"/>
        </w:rPr>
        <w:t xml:space="preserve">Option 2 </w:t>
      </w:r>
    </w:p>
    <w:p w14:paraId="481D8B27" w14:textId="77777777" w:rsidR="00DE5ADC" w:rsidRPr="0076498E" w:rsidRDefault="00DE5ADC" w:rsidP="00DE5ADC">
      <w:pPr>
        <w:widowControl/>
        <w:numPr>
          <w:ilvl w:val="1"/>
          <w:numId w:val="8"/>
        </w:numPr>
        <w:suppressAutoHyphens/>
        <w:wordWrap/>
        <w:autoSpaceDE/>
        <w:autoSpaceDN/>
        <w:spacing w:after="0" w:line="240" w:lineRule="auto"/>
        <w:jc w:val="left"/>
        <w:rPr>
          <w:rFonts w:ascii="Times New Roman" w:eastAsia="SimSun" w:hAnsi="Times New Roman" w:cs="Times New Roman"/>
          <w:b/>
          <w:bCs/>
          <w:kern w:val="0"/>
          <w:szCs w:val="20"/>
          <w:lang w:eastAsia="zh-CN"/>
        </w:rPr>
      </w:pPr>
      <w:r w:rsidRPr="0076498E">
        <w:rPr>
          <w:rFonts w:ascii="Times New Roman" w:eastAsia="SimSun" w:hAnsi="Times New Roman" w:cs="Times New Roman"/>
          <w:b/>
          <w:bCs/>
          <w:kern w:val="0"/>
          <w:szCs w:val="20"/>
          <w:lang w:eastAsia="zh-CN"/>
        </w:rPr>
        <w:t xml:space="preserve">Step 1: Resolving SBFD specific collision </w:t>
      </w:r>
      <w:r w:rsidRPr="0076498E">
        <w:rPr>
          <w:rFonts w:ascii="Times New Roman" w:eastAsia="SimSun" w:hAnsi="Times New Roman" w:cs="Times New Roman"/>
          <w:b/>
          <w:bCs/>
          <w:iCs/>
          <w:kern w:val="0"/>
          <w:szCs w:val="20"/>
          <w:lang w:eastAsia="zh-CN"/>
        </w:rPr>
        <w:t>between PUCCH with repetitions/PUSCH and unusable resources, if any.</w:t>
      </w:r>
    </w:p>
    <w:p w14:paraId="30702881" w14:textId="77777777" w:rsidR="00DE5ADC" w:rsidRPr="0076498E" w:rsidRDefault="00DE5ADC" w:rsidP="00DE5ADC">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t xml:space="preserve">Step 2: Resolving the collision as in legacy, if any. </w:t>
      </w:r>
    </w:p>
    <w:p w14:paraId="59CEAA0A" w14:textId="77777777" w:rsidR="00DE5ADC" w:rsidRPr="0076498E" w:rsidRDefault="00DE5ADC" w:rsidP="00DE5ADC">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t>Step 3: Resolving SBFD specific collision between transmissions/receptions and unusable resources, if any.</w:t>
      </w:r>
    </w:p>
    <w:p w14:paraId="360C52EF" w14:textId="77777777" w:rsidR="00E96590" w:rsidRPr="0076498E" w:rsidRDefault="00E96590" w:rsidP="00CF55FF">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lastRenderedPageBreak/>
        <w:t>Step 2: Resolving SBFD specific collision between transmissions/receptions and unusable resources, if any.</w:t>
      </w:r>
    </w:p>
    <w:p w14:paraId="16DF7AFF" w14:textId="167E3453" w:rsidR="00665FA0" w:rsidRDefault="00665FA0"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6E2F5361" w14:textId="1CBB50D2" w:rsidR="0076498E" w:rsidRDefault="0076498E"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76498E">
        <w:rPr>
          <w:rFonts w:ascii="Times New Roman" w:hAnsi="Times New Roman" w:cs="Times New Roman"/>
          <w:kern w:val="0"/>
          <w:szCs w:val="20"/>
        </w:rPr>
        <w:t>In RAN1#118bis meeting, it is agreed as working assumption that SSB symbols configured with SBFD subbands are considered as SBFD symbols. It is clear that the SSB can be located on the DL subband in the SBFD symbols and in this case, the SSB symbols should be considered as SBFD symbols. Therefore, we support to confirm the working assumption.</w:t>
      </w:r>
    </w:p>
    <w:p w14:paraId="123BE6EE" w14:textId="77777777" w:rsidR="0076498E" w:rsidRDefault="0076498E"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25210382" w14:textId="77777777" w:rsidR="00722213" w:rsidRPr="00722213" w:rsidRDefault="00722213" w:rsidP="00722213">
      <w:pPr>
        <w:widowControl/>
        <w:pBdr>
          <w:bottom w:val="single" w:sz="12" w:space="0" w:color="auto"/>
        </w:pBdr>
        <w:wordWrap/>
        <w:autoSpaceDE/>
        <w:autoSpaceDN/>
        <w:spacing w:after="0" w:line="276" w:lineRule="auto"/>
        <w:contextualSpacing/>
        <w:rPr>
          <w:rFonts w:ascii="Times New Roman" w:hAnsi="Times New Roman" w:cs="Times New Roman"/>
          <w:b/>
          <w:bCs/>
          <w:kern w:val="0"/>
          <w:szCs w:val="20"/>
        </w:rPr>
      </w:pPr>
      <w:r w:rsidRPr="00722213">
        <w:rPr>
          <w:rFonts w:ascii="Times New Roman" w:hAnsi="Times New Roman" w:cs="Times New Roman"/>
          <w:b/>
          <w:bCs/>
          <w:kern w:val="0"/>
          <w:szCs w:val="20"/>
          <w:highlight w:val="darkYellow"/>
        </w:rPr>
        <w:t>Working Assumption</w:t>
      </w:r>
    </w:p>
    <w:p w14:paraId="7E906BB0" w14:textId="77777777" w:rsidR="00722213" w:rsidRPr="00722213" w:rsidRDefault="00722213" w:rsidP="00722213">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722213">
        <w:rPr>
          <w:rFonts w:ascii="Times New Roman" w:hAnsi="Times New Roman" w:cs="Times New Roman"/>
          <w:kern w:val="0"/>
          <w:szCs w:val="20"/>
        </w:rPr>
        <w:t xml:space="preserve">For SSB symbols configured with SBFD subbands, </w:t>
      </w:r>
    </w:p>
    <w:p w14:paraId="05803A80" w14:textId="21281E14" w:rsidR="00722213" w:rsidRPr="00722213" w:rsidRDefault="00722213" w:rsidP="00722213">
      <w:pPr>
        <w:widowControl/>
        <w:pBdr>
          <w:bottom w:val="single" w:sz="12" w:space="0" w:color="auto"/>
        </w:pBdr>
        <w:wordWrap/>
        <w:autoSpaceDE/>
        <w:autoSpaceDN/>
        <w:spacing w:after="0" w:line="276" w:lineRule="auto"/>
        <w:ind w:firstLineChars="150" w:firstLine="300"/>
        <w:contextualSpacing/>
        <w:rPr>
          <w:rFonts w:ascii="Times New Roman" w:hAnsi="Times New Roman" w:cs="Times New Roman"/>
          <w:kern w:val="0"/>
          <w:szCs w:val="20"/>
        </w:rPr>
      </w:pPr>
      <w:r w:rsidRPr="00722213">
        <w:rPr>
          <w:rFonts w:ascii="Times New Roman" w:hAnsi="Times New Roman" w:cs="Times New Roman"/>
          <w:kern w:val="0"/>
          <w:szCs w:val="20"/>
        </w:rPr>
        <w:t>-</w:t>
      </w:r>
      <w:r>
        <w:rPr>
          <w:rFonts w:ascii="Times New Roman" w:hAnsi="Times New Roman" w:cs="Times New Roman" w:hint="eastAsia"/>
          <w:kern w:val="0"/>
          <w:szCs w:val="20"/>
        </w:rPr>
        <w:t xml:space="preserve"> O</w:t>
      </w:r>
      <w:r w:rsidRPr="00722213">
        <w:rPr>
          <w:rFonts w:ascii="Times New Roman" w:hAnsi="Times New Roman" w:cs="Times New Roman"/>
          <w:kern w:val="0"/>
          <w:szCs w:val="20"/>
        </w:rPr>
        <w:t>ption 1: The SSB symbols configured with SBFD subbands are SBFD symbols. Only DL receptions within DL usable PRBs are allowed for SBFD aware UEs.</w:t>
      </w:r>
    </w:p>
    <w:p w14:paraId="5F8E1B42" w14:textId="2350E1D8" w:rsidR="0076498E" w:rsidRDefault="00722213" w:rsidP="00722213">
      <w:pPr>
        <w:widowControl/>
        <w:pBdr>
          <w:bottom w:val="single" w:sz="12" w:space="0" w:color="auto"/>
        </w:pBdr>
        <w:wordWrap/>
        <w:autoSpaceDE/>
        <w:autoSpaceDN/>
        <w:spacing w:after="0" w:line="276" w:lineRule="auto"/>
        <w:ind w:firstLineChars="150" w:firstLine="300"/>
        <w:contextualSpacing/>
        <w:rPr>
          <w:rFonts w:ascii="Times New Roman" w:hAnsi="Times New Roman" w:cs="Times New Roman"/>
          <w:kern w:val="0"/>
          <w:szCs w:val="20"/>
        </w:rPr>
      </w:pPr>
      <w:r w:rsidRPr="00722213">
        <w:rPr>
          <w:rFonts w:ascii="Times New Roman" w:hAnsi="Times New Roman" w:cs="Times New Roman"/>
          <w:kern w:val="0"/>
          <w:szCs w:val="20"/>
        </w:rPr>
        <w:t>Note: The SSB block is assumed to be within DL subband</w:t>
      </w:r>
    </w:p>
    <w:p w14:paraId="4E2239A5" w14:textId="77777777" w:rsidR="00722213" w:rsidRDefault="00722213"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lang w:val="en-GB"/>
        </w:rPr>
      </w:pPr>
    </w:p>
    <w:p w14:paraId="31E717B0" w14:textId="3CFF4D09" w:rsidR="00722213" w:rsidRPr="00722213" w:rsidRDefault="00722213" w:rsidP="0076498E">
      <w:pPr>
        <w:widowControl/>
        <w:pBdr>
          <w:bottom w:val="single" w:sz="12" w:space="0" w:color="auto"/>
        </w:pBdr>
        <w:wordWrap/>
        <w:autoSpaceDE/>
        <w:autoSpaceDN/>
        <w:spacing w:after="0" w:line="276" w:lineRule="auto"/>
        <w:contextualSpacing/>
        <w:rPr>
          <w:rFonts w:ascii="Times New Roman" w:hAnsi="Times New Roman" w:cs="Times New Roman"/>
          <w:b/>
          <w:bCs/>
          <w:kern w:val="0"/>
          <w:szCs w:val="20"/>
          <w:lang w:val="en-GB"/>
        </w:rPr>
      </w:pPr>
      <w:bookmarkStart w:id="7" w:name="_Hlk194063807"/>
      <w:r w:rsidRPr="00722213">
        <w:rPr>
          <w:rFonts w:ascii="Times New Roman" w:hAnsi="Times New Roman" w:cs="Times New Roman" w:hint="eastAsia"/>
          <w:b/>
          <w:bCs/>
          <w:kern w:val="0"/>
          <w:szCs w:val="20"/>
          <w:lang w:val="en-GB"/>
        </w:rPr>
        <w:t>Proposal 8: Confirm the following working assumption:</w:t>
      </w:r>
    </w:p>
    <w:p w14:paraId="2DF42D04" w14:textId="77777777" w:rsidR="00722213" w:rsidRPr="00722213"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b/>
          <w:bCs/>
          <w:kern w:val="0"/>
          <w:szCs w:val="20"/>
        </w:rPr>
      </w:pPr>
      <w:r w:rsidRPr="00722213">
        <w:rPr>
          <w:rFonts w:ascii="Times New Roman" w:hAnsi="Times New Roman" w:cs="Times New Roman"/>
          <w:b/>
          <w:bCs/>
          <w:kern w:val="0"/>
          <w:szCs w:val="20"/>
          <w:highlight w:val="darkYellow"/>
        </w:rPr>
        <w:t>Working Assumption</w:t>
      </w:r>
    </w:p>
    <w:p w14:paraId="7669DF24" w14:textId="77777777" w:rsidR="005C1627"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461624">
        <w:rPr>
          <w:rFonts w:ascii="Times New Roman" w:hAnsi="Times New Roman" w:cs="Times New Roman"/>
          <w:kern w:val="0"/>
          <w:szCs w:val="20"/>
        </w:rPr>
        <w:t xml:space="preserve">For SSB symbols configured with SBFD subbands, </w:t>
      </w:r>
    </w:p>
    <w:p w14:paraId="5AAF8E69" w14:textId="76214BE7" w:rsidR="00722213" w:rsidRPr="00461624"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461624">
        <w:rPr>
          <w:rFonts w:ascii="Times New Roman" w:hAnsi="Times New Roman" w:cs="Times New Roman"/>
          <w:kern w:val="0"/>
          <w:szCs w:val="20"/>
        </w:rPr>
        <w:t>-</w:t>
      </w:r>
      <w:r w:rsidRPr="00461624">
        <w:rPr>
          <w:rFonts w:ascii="Times New Roman" w:hAnsi="Times New Roman" w:cs="Times New Roman" w:hint="eastAsia"/>
          <w:kern w:val="0"/>
          <w:szCs w:val="20"/>
        </w:rPr>
        <w:t xml:space="preserve"> O</w:t>
      </w:r>
      <w:r w:rsidRPr="00461624">
        <w:rPr>
          <w:rFonts w:ascii="Times New Roman" w:hAnsi="Times New Roman" w:cs="Times New Roman"/>
          <w:kern w:val="0"/>
          <w:szCs w:val="20"/>
        </w:rPr>
        <w:t>ption 1: The SSB symbols configured with SBFD subbands are SBFD symbols. Only DL receptions within DL usable PRBs are allowed for SBFD aware UEs.</w:t>
      </w:r>
    </w:p>
    <w:p w14:paraId="1BF727B7" w14:textId="77777777" w:rsidR="00722213" w:rsidRPr="00461624" w:rsidRDefault="00722213" w:rsidP="00722213">
      <w:pPr>
        <w:widowControl/>
        <w:pBdr>
          <w:bottom w:val="single" w:sz="12" w:space="0" w:color="auto"/>
        </w:pBdr>
        <w:wordWrap/>
        <w:autoSpaceDE/>
        <w:autoSpaceDN/>
        <w:spacing w:after="0" w:line="276" w:lineRule="auto"/>
        <w:ind w:firstLineChars="150" w:firstLine="300"/>
        <w:contextualSpacing/>
        <w:rPr>
          <w:rFonts w:ascii="Times New Roman" w:hAnsi="Times New Roman" w:cs="Times New Roman"/>
          <w:kern w:val="0"/>
          <w:szCs w:val="20"/>
        </w:rPr>
      </w:pPr>
      <w:r w:rsidRPr="00461624">
        <w:rPr>
          <w:rFonts w:ascii="Times New Roman" w:hAnsi="Times New Roman" w:cs="Times New Roman"/>
          <w:kern w:val="0"/>
          <w:szCs w:val="20"/>
        </w:rPr>
        <w:t>Note: The SSB block is assumed to be within DL subband</w:t>
      </w:r>
    </w:p>
    <w:bookmarkEnd w:id="7"/>
    <w:p w14:paraId="3D7D7147" w14:textId="77777777" w:rsidR="00722213" w:rsidRPr="00722213" w:rsidRDefault="00722213"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27410A44" w14:textId="77777777" w:rsidR="009D2845" w:rsidRPr="00431724" w:rsidRDefault="009D2845" w:rsidP="009D2845">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0533947E" w14:textId="77777777" w:rsidR="009D2845" w:rsidRDefault="009D2845" w:rsidP="009D2845">
      <w:pPr>
        <w:widowControl/>
        <w:wordWrap/>
        <w:autoSpaceDE/>
        <w:autoSpaceDN/>
        <w:spacing w:after="0" w:line="276" w:lineRule="auto"/>
        <w:contextualSpacing/>
        <w:rPr>
          <w:rFonts w:ascii="Times New Roman" w:eastAsia="SimSun" w:hAnsi="Times New Roman" w:cs="Times New Roman"/>
          <w:kern w:val="0"/>
          <w:szCs w:val="20"/>
          <w:lang w:eastAsia="zh-CN"/>
        </w:rPr>
      </w:pPr>
      <w:r>
        <w:rPr>
          <w:rFonts w:ascii="Times New Roman" w:eastAsia="맑은 고딕" w:hAnsi="Times New Roman" w:cs="Times New Roman" w:hint="eastAsia"/>
          <w:kern w:val="0"/>
          <w:szCs w:val="20"/>
        </w:rPr>
        <w:t xml:space="preserve">In this contribution, </w:t>
      </w:r>
      <w:r>
        <w:rPr>
          <w:rFonts w:ascii="Times New Roman" w:eastAsia="맑은 고딕" w:hAnsi="Times New Roman" w:cs="Times New Roman"/>
          <w:kern w:val="0"/>
          <w:szCs w:val="20"/>
        </w:rPr>
        <w:t xml:space="preserve">the </w:t>
      </w:r>
      <w:r>
        <w:rPr>
          <w:rFonts w:ascii="Times New Roman" w:eastAsia="맑은 고딕" w:hAnsi="Times New Roman" w:cs="Times New Roman" w:hint="eastAsia"/>
          <w:kern w:val="0"/>
          <w:szCs w:val="20"/>
        </w:rPr>
        <w:t>remaining issues on the TX/RX/measurement procedures for SBFD were discussed.</w:t>
      </w:r>
      <w:r w:rsidRPr="00431724">
        <w:rPr>
          <w:rFonts w:ascii="Times New Roman" w:eastAsia="SimSun" w:hAnsi="Times New Roman" w:cs="Times New Roman"/>
          <w:kern w:val="0"/>
          <w:szCs w:val="20"/>
          <w:lang w:eastAsia="zh-CN"/>
        </w:rPr>
        <w:t xml:space="preserve"> </w:t>
      </w:r>
      <w:r>
        <w:rPr>
          <w:rFonts w:ascii="Times New Roman" w:eastAsia="SimSun" w:hAnsi="Times New Roman" w:cs="Times New Roman"/>
          <w:kern w:val="0"/>
          <w:szCs w:val="20"/>
          <w:lang w:eastAsia="zh-CN"/>
        </w:rPr>
        <w:t>T</w:t>
      </w:r>
      <w:r w:rsidRPr="00431724">
        <w:rPr>
          <w:rFonts w:ascii="Times New Roman" w:eastAsia="SimSun" w:hAnsi="Times New Roman" w:cs="Times New Roman"/>
          <w:kern w:val="0"/>
          <w:szCs w:val="20"/>
          <w:lang w:eastAsia="zh-CN"/>
        </w:rPr>
        <w:t>he following proposals</w:t>
      </w:r>
      <w:r>
        <w:rPr>
          <w:rFonts w:ascii="Times New Roman" w:eastAsia="SimSun" w:hAnsi="Times New Roman" w:cs="Times New Roman"/>
          <w:kern w:val="0"/>
          <w:szCs w:val="20"/>
          <w:lang w:eastAsia="zh-CN"/>
        </w:rPr>
        <w:t xml:space="preserve"> were made:</w:t>
      </w:r>
    </w:p>
    <w:p w14:paraId="03D1EB6B" w14:textId="77777777" w:rsidR="009D2845" w:rsidRDefault="009D2845" w:rsidP="000B3D1B">
      <w:pPr>
        <w:widowControl/>
        <w:tabs>
          <w:tab w:val="left" w:pos="0"/>
        </w:tabs>
        <w:wordWrap/>
        <w:autoSpaceDE/>
        <w:autoSpaceDN/>
        <w:spacing w:after="0"/>
        <w:rPr>
          <w:rFonts w:ascii="Times" w:hAnsi="Times" w:cs="Times New Roman"/>
          <w:b/>
          <w:bCs/>
          <w:kern w:val="0"/>
          <w:szCs w:val="24"/>
        </w:rPr>
      </w:pPr>
    </w:p>
    <w:p w14:paraId="5503CD08" w14:textId="2779B999" w:rsidR="009D2845" w:rsidRPr="00B46075" w:rsidRDefault="009D2845" w:rsidP="000B3D1B">
      <w:pPr>
        <w:widowControl/>
        <w:tabs>
          <w:tab w:val="left" w:pos="0"/>
        </w:tabs>
        <w:wordWrap/>
        <w:autoSpaceDE/>
        <w:autoSpaceDN/>
        <w:spacing w:after="0"/>
        <w:rPr>
          <w:rFonts w:ascii="Times" w:hAnsi="Times" w:cs="Times New Roman"/>
          <w:b/>
          <w:bCs/>
          <w:kern w:val="0"/>
          <w:szCs w:val="24"/>
        </w:rPr>
      </w:pPr>
      <w:r w:rsidRPr="00B46075">
        <w:rPr>
          <w:rFonts w:ascii="Times" w:hAnsi="Times" w:cs="Times New Roman" w:hint="eastAsia"/>
          <w:b/>
          <w:bCs/>
          <w:kern w:val="0"/>
          <w:szCs w:val="24"/>
        </w:rPr>
        <w:t>P</w:t>
      </w:r>
      <w:r w:rsidRPr="00B46075">
        <w:rPr>
          <w:rFonts w:ascii="Times" w:hAnsi="Times" w:cs="Times New Roman"/>
          <w:b/>
          <w:bCs/>
          <w:kern w:val="0"/>
          <w:szCs w:val="24"/>
        </w:rPr>
        <w:t xml:space="preserve">roposal </w:t>
      </w:r>
      <w:r>
        <w:rPr>
          <w:rFonts w:ascii="Times" w:hAnsi="Times" w:cs="Times New Roman"/>
          <w:b/>
          <w:bCs/>
          <w:kern w:val="0"/>
          <w:szCs w:val="24"/>
        </w:rPr>
        <w:t>1</w:t>
      </w:r>
      <w:r w:rsidRPr="00B46075">
        <w:rPr>
          <w:rFonts w:ascii="Times" w:hAnsi="Times" w:cs="Times New Roman"/>
          <w:b/>
          <w:bCs/>
          <w:kern w:val="0"/>
          <w:szCs w:val="24"/>
        </w:rPr>
        <w:t>: For PUSCH repetition type B</w:t>
      </w:r>
      <w:r>
        <w:rPr>
          <w:rFonts w:ascii="Times" w:hAnsi="Times" w:cs="Times New Roman"/>
          <w:b/>
          <w:bCs/>
          <w:kern w:val="0"/>
          <w:szCs w:val="24"/>
        </w:rPr>
        <w:t xml:space="preserve"> with configuration 1</w:t>
      </w:r>
      <w:r w:rsidRPr="00B46075">
        <w:rPr>
          <w:rFonts w:ascii="Times" w:hAnsi="Times" w:cs="Times New Roman"/>
          <w:b/>
          <w:bCs/>
          <w:kern w:val="0"/>
          <w:szCs w:val="24"/>
        </w:rPr>
        <w:t xml:space="preserve">, </w:t>
      </w:r>
      <w:r>
        <w:rPr>
          <w:rFonts w:ascii="Times" w:hAnsi="Times" w:cs="Times New Roman"/>
          <w:b/>
          <w:bCs/>
          <w:kern w:val="0"/>
          <w:szCs w:val="24"/>
        </w:rPr>
        <w:t xml:space="preserve">support </w:t>
      </w:r>
      <w:r w:rsidRPr="00B46075">
        <w:rPr>
          <w:rFonts w:ascii="Times" w:hAnsi="Times" w:cs="Times New Roman"/>
          <w:b/>
          <w:bCs/>
          <w:kern w:val="0"/>
          <w:szCs w:val="24"/>
        </w:rPr>
        <w:t xml:space="preserve">the following option: </w:t>
      </w:r>
    </w:p>
    <w:p w14:paraId="0DDD7EDB" w14:textId="77777777" w:rsidR="009D2845" w:rsidRPr="00B46075" w:rsidRDefault="009D2845" w:rsidP="000B3D1B">
      <w:pPr>
        <w:pStyle w:val="a7"/>
        <w:widowControl/>
        <w:numPr>
          <w:ilvl w:val="0"/>
          <w:numId w:val="2"/>
        </w:numPr>
        <w:wordWrap/>
        <w:autoSpaceDE/>
        <w:autoSpaceDN/>
        <w:spacing w:after="0"/>
        <w:ind w:leftChars="0"/>
        <w:rPr>
          <w:rFonts w:ascii="Times" w:hAnsi="Times"/>
          <w:b/>
          <w:bCs/>
          <w:szCs w:val="24"/>
        </w:rPr>
      </w:pPr>
      <w:r w:rsidRPr="00B46075">
        <w:rPr>
          <w:rFonts w:ascii="Times" w:hAnsi="Times" w:cs="Times New Roman"/>
          <w:b/>
          <w:bCs/>
          <w:kern w:val="0"/>
          <w:szCs w:val="24"/>
        </w:rPr>
        <w:t>Option 2: A nominal repetition is segmented into actual repetitions as in legacy operation. An actual repetition mapped to both SBFD and non-SBFD symbols is dropped.</w:t>
      </w:r>
    </w:p>
    <w:p w14:paraId="05584DF6" w14:textId="77777777" w:rsidR="009D2845" w:rsidRDefault="009D2845" w:rsidP="000B3D1B">
      <w:pPr>
        <w:widowControl/>
        <w:suppressAutoHyphens/>
        <w:wordWrap/>
        <w:autoSpaceDE/>
        <w:autoSpaceDN/>
        <w:spacing w:after="0"/>
        <w:rPr>
          <w:rFonts w:ascii="Times New Roman" w:hAnsi="Times New Roman" w:cs="Times New Roman"/>
          <w:b/>
          <w:bCs/>
          <w:kern w:val="0"/>
          <w:szCs w:val="20"/>
        </w:rPr>
      </w:pPr>
    </w:p>
    <w:p w14:paraId="27B384E6" w14:textId="77777777" w:rsidR="009D2845" w:rsidRPr="00DB71CF" w:rsidRDefault="009D2845" w:rsidP="000B3D1B">
      <w:pPr>
        <w:widowControl/>
        <w:suppressAutoHyphens/>
        <w:wordWrap/>
        <w:autoSpaceDE/>
        <w:autoSpaceDN/>
        <w:spacing w:after="0"/>
        <w:rPr>
          <w:rFonts w:ascii="Times New Roman" w:hAnsi="Times New Roman" w:cs="Times New Roman"/>
          <w:b/>
          <w:bCs/>
          <w:kern w:val="0"/>
          <w:szCs w:val="20"/>
        </w:rPr>
      </w:pPr>
      <w:r w:rsidRPr="00DB71CF">
        <w:rPr>
          <w:rFonts w:ascii="Times New Roman" w:hAnsi="Times New Roman" w:cs="Times New Roman" w:hint="eastAsia"/>
          <w:b/>
          <w:bCs/>
          <w:kern w:val="0"/>
          <w:szCs w:val="20"/>
        </w:rPr>
        <w:t>P</w:t>
      </w:r>
      <w:r w:rsidRPr="00DB71CF">
        <w:rPr>
          <w:rFonts w:ascii="Times New Roman" w:hAnsi="Times New Roman" w:cs="Times New Roman"/>
          <w:b/>
          <w:bCs/>
          <w:kern w:val="0"/>
          <w:szCs w:val="20"/>
        </w:rPr>
        <w:t xml:space="preserve">roposal </w:t>
      </w:r>
      <w:r>
        <w:rPr>
          <w:rFonts w:ascii="Times New Roman" w:hAnsi="Times New Roman" w:cs="Times New Roman"/>
          <w:b/>
          <w:bCs/>
          <w:kern w:val="0"/>
          <w:szCs w:val="20"/>
        </w:rPr>
        <w:t>2</w:t>
      </w:r>
      <w:r w:rsidRPr="00DB71CF">
        <w:rPr>
          <w:rFonts w:ascii="Times New Roman" w:hAnsi="Times New Roman" w:cs="Times New Roman"/>
          <w:b/>
          <w:bCs/>
          <w:kern w:val="0"/>
          <w:szCs w:val="20"/>
        </w:rPr>
        <w:t>: For dynamic determination of the precoding bundling for a PDSCH, the condition for determining wideband or narrowband depends on whether the number of scheduled PRBs is larger than half of the DL subband size where the PDSCH is allocated.</w:t>
      </w:r>
    </w:p>
    <w:p w14:paraId="2CFE3DAD" w14:textId="77777777" w:rsidR="009D2845" w:rsidRDefault="009D2845" w:rsidP="000B3D1B">
      <w:pPr>
        <w:spacing w:after="0"/>
      </w:pPr>
    </w:p>
    <w:p w14:paraId="3090F2AF" w14:textId="77777777" w:rsidR="009D2845" w:rsidRPr="00AD05F1" w:rsidRDefault="009D2845" w:rsidP="000B3D1B">
      <w:pPr>
        <w:widowControl/>
        <w:wordWrap/>
        <w:autoSpaceDE/>
        <w:autoSpaceDN/>
        <w:spacing w:after="0" w:line="276" w:lineRule="auto"/>
        <w:rPr>
          <w:rFonts w:ascii="Times New Roman" w:eastAsia="맑은 고딕" w:hAnsi="Times New Roman" w:cs="Times New Roman"/>
          <w:b/>
          <w:bCs/>
          <w:kern w:val="0"/>
          <w:szCs w:val="20"/>
          <w:lang w:val="en-GB"/>
        </w:rPr>
      </w:pPr>
      <w:r w:rsidRPr="00AD05F1">
        <w:rPr>
          <w:rFonts w:ascii="Times New Roman" w:eastAsia="맑은 고딕" w:hAnsi="Times New Roman" w:cs="Times New Roman" w:hint="eastAsia"/>
          <w:b/>
          <w:bCs/>
          <w:kern w:val="0"/>
          <w:szCs w:val="20"/>
          <w:lang w:val="en-GB"/>
        </w:rPr>
        <w:t>P</w:t>
      </w:r>
      <w:r w:rsidRPr="00AD05F1">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b/>
          <w:bCs/>
          <w:kern w:val="0"/>
          <w:szCs w:val="20"/>
          <w:lang w:val="en-GB"/>
        </w:rPr>
        <w:t>3</w:t>
      </w:r>
      <w:r w:rsidRPr="00AD05F1">
        <w:rPr>
          <w:rFonts w:ascii="Times New Roman" w:eastAsia="맑은 고딕" w:hAnsi="Times New Roman" w:cs="Times New Roman"/>
          <w:b/>
          <w:bCs/>
          <w:kern w:val="0"/>
          <w:szCs w:val="20"/>
          <w:lang w:val="en-GB"/>
        </w:rPr>
        <w:t>: Support separate beam/spatial relation configuration for SBFD and non-SBFD symbols.</w:t>
      </w:r>
    </w:p>
    <w:p w14:paraId="43BAFF70" w14:textId="77777777" w:rsidR="009D2845" w:rsidRDefault="009D2845" w:rsidP="000B3D1B">
      <w:pPr>
        <w:spacing w:after="0"/>
        <w:rPr>
          <w:lang w:val="en-GB"/>
        </w:rPr>
      </w:pPr>
    </w:p>
    <w:p w14:paraId="77E639AF" w14:textId="77777777" w:rsidR="009D2845" w:rsidRPr="00D55D12" w:rsidRDefault="009D2845" w:rsidP="000B3D1B">
      <w:pPr>
        <w:widowControl/>
        <w:wordWrap/>
        <w:autoSpaceDE/>
        <w:autoSpaceDN/>
        <w:spacing w:after="0" w:line="276" w:lineRule="auto"/>
        <w:rPr>
          <w:rFonts w:ascii="Times New Roman" w:eastAsia="맑은 고딕" w:hAnsi="Times New Roman" w:cs="Times New Roman"/>
          <w:b/>
          <w:bCs/>
          <w:kern w:val="0"/>
          <w:szCs w:val="20"/>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Pr="00ED2573">
        <w:rPr>
          <w:rFonts w:ascii="Times New Roman" w:eastAsia="맑은 고딕" w:hAnsi="Times New Roman" w:cs="Times New Roman" w:hint="eastAsia"/>
          <w:b/>
          <w:bCs/>
          <w:kern w:val="0"/>
          <w:szCs w:val="20"/>
          <w:lang w:val="en-GB"/>
        </w:rPr>
        <w:t>4</w:t>
      </w:r>
      <w:r w:rsidRPr="00ED2573">
        <w:rPr>
          <w:rFonts w:ascii="Times New Roman" w:eastAsia="맑은 고딕" w:hAnsi="Times New Roman" w:cs="Times New Roman"/>
          <w:b/>
          <w:bCs/>
          <w:kern w:val="0"/>
          <w:szCs w:val="20"/>
          <w:lang w:val="en-GB"/>
        </w:rPr>
        <w:t xml:space="preserve">: </w:t>
      </w:r>
      <w:r w:rsidRPr="00ED2573">
        <w:rPr>
          <w:rFonts w:ascii="Times New Roman" w:eastAsia="맑은 고딕" w:hAnsi="Times New Roman" w:cs="Times New Roman" w:hint="eastAsia"/>
          <w:b/>
          <w:bCs/>
          <w:kern w:val="0"/>
          <w:szCs w:val="20"/>
          <w:lang w:val="en-GB"/>
        </w:rPr>
        <w:t>F</w:t>
      </w:r>
      <w:r w:rsidRPr="00D55D12">
        <w:rPr>
          <w:rFonts w:ascii="Times New Roman" w:eastAsia="맑은 고딕" w:hAnsi="Times New Roman" w:cs="Times New Roman"/>
          <w:b/>
          <w:bCs/>
          <w:kern w:val="0"/>
          <w:szCs w:val="20"/>
          <w:lang w:val="en-GB"/>
        </w:rPr>
        <w:t xml:space="preserve">or PUSCH inter-slot frequency hopping in SBFD symbols </w:t>
      </w:r>
      <w:r w:rsidRPr="00ED2573">
        <w:rPr>
          <w:rFonts w:ascii="Times New Roman" w:eastAsia="맑은 고딕" w:hAnsi="Times New Roman" w:cs="Times New Roman" w:hint="eastAsia"/>
          <w:b/>
          <w:bCs/>
          <w:kern w:val="0"/>
          <w:szCs w:val="20"/>
          <w:lang w:val="en-GB"/>
        </w:rPr>
        <w:t xml:space="preserve">and non-SBFD symbols </w:t>
      </w:r>
      <w:r w:rsidRPr="00D55D12">
        <w:rPr>
          <w:rFonts w:ascii="Times New Roman" w:eastAsia="맑은 고딕" w:hAnsi="Times New Roman" w:cs="Times New Roman"/>
          <w:b/>
          <w:bCs/>
          <w:kern w:val="0"/>
          <w:szCs w:val="20"/>
          <w:lang w:val="en-GB"/>
        </w:rPr>
        <w:t xml:space="preserve">and when </w:t>
      </w:r>
      <w:r w:rsidRPr="00D55D12">
        <w:rPr>
          <w:rFonts w:ascii="Times New Roman" w:eastAsia="맑은 고딕" w:hAnsi="Times New Roman" w:cs="Times New Roman"/>
          <w:b/>
          <w:bCs/>
          <w:i/>
          <w:iCs/>
          <w:kern w:val="0"/>
          <w:szCs w:val="20"/>
          <w:lang w:val="en-GB"/>
        </w:rPr>
        <w:t>pusch-DMRS-Bundling</w:t>
      </w:r>
      <w:r w:rsidRPr="00D55D12">
        <w:rPr>
          <w:rFonts w:ascii="Times New Roman" w:eastAsia="맑은 고딕" w:hAnsi="Times New Roman" w:cs="Times New Roman"/>
          <w:b/>
          <w:bCs/>
          <w:kern w:val="0"/>
          <w:szCs w:val="20"/>
          <w:lang w:val="en-GB"/>
        </w:rPr>
        <w:t xml:space="preserve"> is</w:t>
      </w:r>
      <w:r w:rsidRPr="00ED2573">
        <w:rPr>
          <w:rFonts w:ascii="Times New Roman" w:eastAsia="맑은 고딕" w:hAnsi="Times New Roman" w:cs="Times New Roman" w:hint="eastAsia"/>
          <w:b/>
          <w:bCs/>
          <w:kern w:val="0"/>
          <w:szCs w:val="20"/>
          <w:lang w:val="en-GB"/>
        </w:rPr>
        <w:t xml:space="preserve"> </w:t>
      </w:r>
      <w:r w:rsidRPr="00D55D12">
        <w:rPr>
          <w:rFonts w:ascii="Times New Roman" w:eastAsia="맑은 고딕" w:hAnsi="Times New Roman" w:cs="Times New Roman"/>
          <w:b/>
          <w:bCs/>
          <w:kern w:val="0"/>
          <w:szCs w:val="20"/>
          <w:lang w:val="en-GB"/>
        </w:rPr>
        <w:t xml:space="preserve">enabled, the starting RB during slot </w:t>
      </w:r>
      <m:oMath>
        <m:sSubSup>
          <m:sSubSupPr>
            <m:ctrlPr>
              <w:rPr>
                <w:rFonts w:ascii="Cambria Math" w:eastAsia="맑은 고딕" w:hAnsi="Cambria Math" w:cs="Times New Roman"/>
                <w:b/>
                <w:bCs/>
                <w:i/>
                <w:iCs/>
                <w:kern w:val="0"/>
                <w:szCs w:val="20"/>
              </w:rPr>
            </m:ctrlPr>
          </m:sSubSupPr>
          <m:e>
            <m:r>
              <m:rPr>
                <m:sty m:val="bi"/>
              </m:rPr>
              <w:rPr>
                <w:rFonts w:ascii="Cambria Math" w:eastAsia="맑은 고딕" w:hAnsi="Cambria Math"/>
                <w:lang w:val="en-GB"/>
              </w:rPr>
              <m:t>n</m:t>
            </m:r>
          </m:e>
          <m:sub>
            <m:r>
              <m:rPr>
                <m:sty m:val="bi"/>
              </m:rPr>
              <w:rPr>
                <w:rFonts w:ascii="Cambria Math" w:eastAsia="맑은 고딕" w:hAnsi="Cambria Math"/>
                <w:lang w:val="en-GB"/>
              </w:rPr>
              <m:t>s</m:t>
            </m:r>
          </m:sub>
          <m:sup>
            <m:r>
              <m:rPr>
                <m:sty m:val="bi"/>
              </m:rPr>
              <w:rPr>
                <w:rFonts w:ascii="Cambria Math" w:eastAsia="맑은 고딕" w:hAnsi="Cambria Math"/>
                <w:lang w:val="en-GB"/>
              </w:rPr>
              <m:t>μ</m:t>
            </m:r>
          </m:sup>
        </m:sSubSup>
      </m:oMath>
      <w:r w:rsidRPr="00D55D12">
        <w:rPr>
          <w:rFonts w:ascii="Times New Roman" w:eastAsia="맑은 고딕" w:hAnsi="Times New Roman" w:cs="Times New Roman"/>
          <w:b/>
          <w:bCs/>
          <w:kern w:val="0"/>
          <w:szCs w:val="20"/>
          <w:lang w:val="en-GB"/>
        </w:rPr>
        <w:t xml:space="preserve"> is given by:</w:t>
      </w:r>
    </w:p>
    <w:p w14:paraId="563FF226" w14:textId="77777777" w:rsidR="009D2845" w:rsidRDefault="009D2845" w:rsidP="000B3D1B">
      <w:pPr>
        <w:widowControl/>
        <w:wordWrap/>
        <w:autoSpaceDE/>
        <w:autoSpaceDN/>
        <w:spacing w:after="0" w:line="276" w:lineRule="auto"/>
        <w:rPr>
          <w:rFonts w:ascii="Times New Roman" w:eastAsia="맑은 고딕" w:hAnsi="Times New Roman" w:cs="Times New Roman"/>
          <w:kern w:val="0"/>
          <w:szCs w:val="20"/>
          <w:lang w:val="en-GB"/>
        </w:rPr>
      </w:pPr>
    </w:p>
    <w:p w14:paraId="6E397425" w14:textId="77777777" w:rsidR="009D2845" w:rsidRPr="00DB2A4C" w:rsidRDefault="00000000" w:rsidP="000B3D1B">
      <w:pPr>
        <w:spacing w:after="0"/>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2D298F34" w14:textId="77777777" w:rsidR="009D2845" w:rsidRPr="008151EA" w:rsidRDefault="00000000" w:rsidP="000B3D1B">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9D2845" w:rsidRPr="008151EA">
        <w:rPr>
          <w:rFonts w:ascii="Times New Roman" w:hAnsi="Times New Roman" w:cs="Times New Roman"/>
        </w:rPr>
        <w:t xml:space="preserve"> is the current slot number within a system radio frame.</w:t>
      </w:r>
    </w:p>
    <w:p w14:paraId="2E6776C3" w14:textId="77777777" w:rsidR="009D2845" w:rsidRPr="008151EA" w:rsidRDefault="00000000" w:rsidP="000B3D1B">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9D2845" w:rsidRPr="008151EA">
        <w:rPr>
          <w:rFonts w:ascii="Times New Roman" w:eastAsia="SimSun" w:hAnsi="Times New Roman" w:cs="Times New Roman"/>
          <w:lang w:eastAsia="zh-CN"/>
        </w:rPr>
        <w:t xml:space="preserve"> is the number of UL usable PRBs.</w:t>
      </w:r>
    </w:p>
    <w:p w14:paraId="5243EB82" w14:textId="77777777" w:rsidR="009D2845" w:rsidRPr="008151EA" w:rsidRDefault="00000000" w:rsidP="000B3D1B">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9D2845" w:rsidRPr="008151EA">
        <w:rPr>
          <w:rFonts w:ascii="Times New Roman" w:eastAsia="SimSun" w:hAnsi="Times New Roman" w:cs="Times New Roman"/>
          <w:lang w:eastAsia="zh-CN"/>
        </w:rPr>
        <w:t xml:space="preserve"> is the starting PRB index of the first PUSCH hop with reference to the start of UL active BWP.</w:t>
      </w:r>
    </w:p>
    <w:p w14:paraId="12AEBDCF" w14:textId="77777777" w:rsidR="009D2845" w:rsidRPr="008151EA" w:rsidRDefault="009D2845" w:rsidP="000B3D1B">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p w14:paraId="54B47109" w14:textId="77777777" w:rsidR="009D2845" w:rsidRDefault="009D2845" w:rsidP="000B3D1B">
      <w:pPr>
        <w:spacing w:after="0"/>
      </w:pPr>
    </w:p>
    <w:p w14:paraId="29614102" w14:textId="77777777" w:rsidR="009D2845" w:rsidRPr="00ED2573" w:rsidRDefault="009D2845" w:rsidP="000B3D1B">
      <w:pPr>
        <w:widowControl/>
        <w:wordWrap/>
        <w:autoSpaceDE/>
        <w:autoSpaceDN/>
        <w:spacing w:after="0" w:line="276" w:lineRule="auto"/>
        <w:rPr>
          <w:rFonts w:ascii="Times New Roman" w:eastAsia="맑은 고딕" w:hAnsi="Times New Roman" w:cs="Times New Roman"/>
          <w:b/>
          <w:bCs/>
          <w:kern w:val="0"/>
          <w:szCs w:val="20"/>
          <w:lang w:val="en-GB"/>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Pr="00ED2573">
        <w:rPr>
          <w:rFonts w:ascii="Times New Roman" w:eastAsia="맑은 고딕" w:hAnsi="Times New Roman" w:cs="Times New Roman" w:hint="eastAsia"/>
          <w:b/>
          <w:bCs/>
          <w:kern w:val="0"/>
          <w:szCs w:val="20"/>
          <w:lang w:val="en-GB"/>
        </w:rPr>
        <w:t>5</w:t>
      </w:r>
      <w:r w:rsidRPr="00ED2573">
        <w:rPr>
          <w:rFonts w:ascii="Times New Roman" w:eastAsia="맑은 고딕" w:hAnsi="Times New Roman" w:cs="Times New Roman"/>
          <w:b/>
          <w:bCs/>
          <w:kern w:val="0"/>
          <w:szCs w:val="20"/>
          <w:lang w:val="en-GB"/>
        </w:rPr>
        <w:t>: When A-SRS is triggered for multiple SRS resource sets configured with different symbol types, the indicated SRS resources in both SBFD and non-SBFD symbols are transmitted</w:t>
      </w:r>
      <w:r w:rsidRPr="00ED2573">
        <w:rPr>
          <w:rFonts w:ascii="Times New Roman" w:eastAsia="맑은 고딕" w:hAnsi="Times New Roman" w:cs="Times New Roman" w:hint="eastAsia"/>
          <w:b/>
          <w:bCs/>
          <w:kern w:val="0"/>
          <w:szCs w:val="20"/>
          <w:lang w:val="en-GB"/>
        </w:rPr>
        <w:t xml:space="preserve"> when</w:t>
      </w:r>
      <w:r w:rsidRPr="00ED2573">
        <w:rPr>
          <w:rFonts w:ascii="Times New Roman" w:eastAsia="맑은 고딕" w:hAnsi="Times New Roman" w:cs="Times New Roman"/>
          <w:b/>
          <w:bCs/>
          <w:kern w:val="0"/>
          <w:szCs w:val="20"/>
          <w:lang w:val="en-GB"/>
        </w:rPr>
        <w:t xml:space="preserve"> UE supports configuration 2 as capability.</w:t>
      </w:r>
    </w:p>
    <w:p w14:paraId="1307C24B" w14:textId="77777777" w:rsidR="009D2845" w:rsidRDefault="009D2845" w:rsidP="000B3D1B">
      <w:pPr>
        <w:spacing w:after="0"/>
        <w:rPr>
          <w:lang w:val="en-GB"/>
        </w:rPr>
      </w:pPr>
    </w:p>
    <w:p w14:paraId="2BB5858C" w14:textId="77777777" w:rsidR="009D2845" w:rsidRDefault="009D2845" w:rsidP="000B3D1B">
      <w:pPr>
        <w:widowControl/>
        <w:wordWrap/>
        <w:autoSpaceDE/>
        <w:autoSpaceDN/>
        <w:spacing w:after="0" w:line="276" w:lineRule="auto"/>
        <w:rPr>
          <w:rFonts w:ascii="Times New Roman" w:eastAsia="맑은 고딕" w:hAnsi="Times New Roman" w:cs="Times New Roman"/>
          <w:kern w:val="0"/>
          <w:szCs w:val="20"/>
          <w:lang w:val="en-GB"/>
        </w:rPr>
      </w:pPr>
      <w:r w:rsidRPr="005D157C">
        <w:rPr>
          <w:rFonts w:ascii="Times New Roman" w:hAnsi="Times New Roman" w:cs="Times New Roman"/>
          <w:b/>
          <w:kern w:val="0"/>
          <w:szCs w:val="20"/>
        </w:rPr>
        <w:t xml:space="preserve">Proposal </w:t>
      </w:r>
      <w:r>
        <w:rPr>
          <w:rFonts w:ascii="Times New Roman" w:hAnsi="Times New Roman" w:cs="Times New Roman" w:hint="eastAsia"/>
          <w:b/>
          <w:kern w:val="0"/>
          <w:szCs w:val="20"/>
        </w:rPr>
        <w:t>6</w:t>
      </w:r>
      <w:r w:rsidRPr="005D157C">
        <w:rPr>
          <w:rFonts w:ascii="Times New Roman" w:hAnsi="Times New Roman" w:cs="Times New Roman"/>
          <w:b/>
          <w:kern w:val="0"/>
          <w:szCs w:val="20"/>
        </w:rPr>
        <w:t>. For CSI derivation corresponding to a CSI-RS in SBFD symbols, TBS is determined based on the REs on SBFD symbols and DL usable PRBs</w:t>
      </w:r>
      <w:r>
        <w:rPr>
          <w:rFonts w:ascii="Times New Roman" w:hAnsi="Times New Roman" w:cs="Times New Roman"/>
          <w:b/>
          <w:kern w:val="0"/>
          <w:szCs w:val="20"/>
        </w:rPr>
        <w:t xml:space="preserve"> in the SBFD symbols</w:t>
      </w:r>
      <w:r w:rsidRPr="005D157C">
        <w:rPr>
          <w:rFonts w:ascii="Times New Roman" w:hAnsi="Times New Roman" w:cs="Times New Roman"/>
          <w:b/>
          <w:kern w:val="0"/>
          <w:szCs w:val="20"/>
        </w:rPr>
        <w:t>.</w:t>
      </w:r>
    </w:p>
    <w:p w14:paraId="6DD11E94" w14:textId="77777777" w:rsidR="009D2845" w:rsidRDefault="009D2845" w:rsidP="000B3D1B">
      <w:pPr>
        <w:spacing w:after="0"/>
        <w:rPr>
          <w:lang w:val="en-GB"/>
        </w:rPr>
      </w:pPr>
    </w:p>
    <w:p w14:paraId="0A8F01FD" w14:textId="77777777" w:rsidR="009D2845" w:rsidRPr="0076498E" w:rsidRDefault="009D2845" w:rsidP="000B3D1B">
      <w:pPr>
        <w:widowControl/>
        <w:suppressAutoHyphens/>
        <w:wordWrap/>
        <w:autoSpaceDE/>
        <w:autoSpaceDN/>
        <w:spacing w:after="0"/>
        <w:rPr>
          <w:rFonts w:ascii="Times New Roman" w:hAnsi="Times New Roman" w:cs="Times New Roman"/>
          <w:b/>
          <w:bCs/>
          <w:kern w:val="0"/>
          <w:szCs w:val="20"/>
        </w:rPr>
      </w:pPr>
      <w:r w:rsidRPr="0076498E">
        <w:rPr>
          <w:rFonts w:ascii="Times New Roman" w:hAnsi="Times New Roman" w:cs="Times New Roman"/>
          <w:b/>
          <w:kern w:val="0"/>
          <w:szCs w:val="20"/>
        </w:rPr>
        <w:lastRenderedPageBreak/>
        <w:t xml:space="preserve">Proposal </w:t>
      </w:r>
      <w:r w:rsidRPr="0076498E">
        <w:rPr>
          <w:rFonts w:ascii="Times New Roman" w:hAnsi="Times New Roman" w:cs="Times New Roman" w:hint="eastAsia"/>
          <w:b/>
          <w:kern w:val="0"/>
          <w:szCs w:val="20"/>
        </w:rPr>
        <w:t>7</w:t>
      </w:r>
      <w:r w:rsidRPr="0076498E">
        <w:rPr>
          <w:rFonts w:ascii="Times New Roman" w:hAnsi="Times New Roman" w:cs="Times New Roman"/>
          <w:b/>
          <w:kern w:val="0"/>
          <w:szCs w:val="20"/>
        </w:rPr>
        <w:t xml:space="preserve">. </w:t>
      </w:r>
      <w:r w:rsidRPr="0076498E">
        <w:rPr>
          <w:rFonts w:ascii="Times New Roman" w:eastAsia="SimSun" w:hAnsi="Times New Roman" w:cs="Times New Roman"/>
          <w:b/>
          <w:bCs/>
          <w:kern w:val="0"/>
          <w:szCs w:val="20"/>
          <w:lang w:eastAsia="zh-CN"/>
        </w:rPr>
        <w:t xml:space="preserve">For collision handling in SBFD symbols for SBFD aware UEs, </w:t>
      </w:r>
      <w:r w:rsidRPr="0076498E">
        <w:rPr>
          <w:rFonts w:ascii="Times New Roman" w:hAnsi="Times New Roman" w:cs="Times New Roman" w:hint="eastAsia"/>
          <w:b/>
          <w:bCs/>
          <w:kern w:val="0"/>
          <w:szCs w:val="20"/>
        </w:rPr>
        <w:t>the following option 2 is supported:</w:t>
      </w:r>
    </w:p>
    <w:p w14:paraId="2B4C01E1" w14:textId="77777777" w:rsidR="009D2845" w:rsidRPr="0076498E" w:rsidRDefault="009D2845" w:rsidP="000B3D1B">
      <w:pPr>
        <w:widowControl/>
        <w:numPr>
          <w:ilvl w:val="0"/>
          <w:numId w:val="8"/>
        </w:numPr>
        <w:suppressAutoHyphens/>
        <w:wordWrap/>
        <w:autoSpaceDE/>
        <w:autoSpaceDN/>
        <w:spacing w:after="0" w:line="240" w:lineRule="auto"/>
        <w:jc w:val="left"/>
        <w:rPr>
          <w:rFonts w:ascii="Times New Roman" w:eastAsia="SimSun" w:hAnsi="Times New Roman" w:cs="Times New Roman"/>
          <w:b/>
          <w:bCs/>
          <w:kern w:val="0"/>
          <w:szCs w:val="20"/>
          <w:lang w:eastAsia="zh-CN"/>
        </w:rPr>
      </w:pPr>
      <w:r w:rsidRPr="0076498E">
        <w:rPr>
          <w:rFonts w:ascii="Times New Roman" w:eastAsia="SimSun" w:hAnsi="Times New Roman" w:cs="Times New Roman"/>
          <w:b/>
          <w:bCs/>
          <w:kern w:val="0"/>
          <w:szCs w:val="20"/>
          <w:lang w:eastAsia="zh-CN"/>
        </w:rPr>
        <w:t xml:space="preserve">Option 2 </w:t>
      </w:r>
    </w:p>
    <w:p w14:paraId="1DF0ECB5" w14:textId="77777777" w:rsidR="009D2845" w:rsidRPr="0076498E" w:rsidRDefault="009D2845" w:rsidP="000B3D1B">
      <w:pPr>
        <w:widowControl/>
        <w:numPr>
          <w:ilvl w:val="1"/>
          <w:numId w:val="8"/>
        </w:numPr>
        <w:suppressAutoHyphens/>
        <w:wordWrap/>
        <w:autoSpaceDE/>
        <w:autoSpaceDN/>
        <w:spacing w:after="0" w:line="240" w:lineRule="auto"/>
        <w:jc w:val="left"/>
        <w:rPr>
          <w:rFonts w:ascii="Times New Roman" w:eastAsia="SimSun" w:hAnsi="Times New Roman" w:cs="Times New Roman"/>
          <w:b/>
          <w:bCs/>
          <w:kern w:val="0"/>
          <w:szCs w:val="20"/>
          <w:lang w:eastAsia="zh-CN"/>
        </w:rPr>
      </w:pPr>
      <w:r w:rsidRPr="0076498E">
        <w:rPr>
          <w:rFonts w:ascii="Times New Roman" w:eastAsia="SimSun" w:hAnsi="Times New Roman" w:cs="Times New Roman"/>
          <w:b/>
          <w:bCs/>
          <w:kern w:val="0"/>
          <w:szCs w:val="20"/>
          <w:lang w:eastAsia="zh-CN"/>
        </w:rPr>
        <w:t xml:space="preserve">Step 1: Resolving SBFD specific collision </w:t>
      </w:r>
      <w:r w:rsidRPr="0076498E">
        <w:rPr>
          <w:rFonts w:ascii="Times New Roman" w:eastAsia="SimSun" w:hAnsi="Times New Roman" w:cs="Times New Roman"/>
          <w:b/>
          <w:bCs/>
          <w:iCs/>
          <w:kern w:val="0"/>
          <w:szCs w:val="20"/>
          <w:lang w:eastAsia="zh-CN"/>
        </w:rPr>
        <w:t>between PUCCH with repetitions/PUSCH and unusable resources, if any.</w:t>
      </w:r>
    </w:p>
    <w:p w14:paraId="3EB598AC" w14:textId="77777777" w:rsidR="009D2845" w:rsidRPr="0076498E" w:rsidRDefault="009D2845" w:rsidP="000B3D1B">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t xml:space="preserve">Step 2: Resolving the collision as in legacy, if any. </w:t>
      </w:r>
    </w:p>
    <w:p w14:paraId="57AECBCF" w14:textId="77777777" w:rsidR="009D2845" w:rsidRPr="0076498E" w:rsidRDefault="009D2845" w:rsidP="000B3D1B">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t>Step 3: Resolving SBFD specific collision between transmissions/receptions and unusable resources, if any.</w:t>
      </w:r>
    </w:p>
    <w:p w14:paraId="67CDAF6B" w14:textId="77777777" w:rsidR="009D2845" w:rsidRPr="0076498E" w:rsidRDefault="009D2845" w:rsidP="000B3D1B">
      <w:pPr>
        <w:widowControl/>
        <w:numPr>
          <w:ilvl w:val="1"/>
          <w:numId w:val="8"/>
        </w:numPr>
        <w:suppressAutoHyphens/>
        <w:wordWrap/>
        <w:autoSpaceDE/>
        <w:autoSpaceDN/>
        <w:spacing w:after="0" w:line="240" w:lineRule="auto"/>
        <w:jc w:val="left"/>
        <w:rPr>
          <w:rFonts w:ascii="Times New Roman" w:eastAsia="SimSun" w:hAnsi="Times New Roman" w:cs="Times New Roman"/>
          <w:b/>
          <w:bCs/>
          <w:iCs/>
          <w:kern w:val="0"/>
          <w:szCs w:val="20"/>
          <w:lang w:eastAsia="zh-CN"/>
        </w:rPr>
      </w:pPr>
      <w:r w:rsidRPr="0076498E">
        <w:rPr>
          <w:rFonts w:ascii="Times New Roman" w:eastAsia="SimSun" w:hAnsi="Times New Roman" w:cs="Times New Roman"/>
          <w:b/>
          <w:bCs/>
          <w:iCs/>
          <w:kern w:val="0"/>
          <w:szCs w:val="20"/>
          <w:lang w:eastAsia="zh-CN"/>
        </w:rPr>
        <w:t>Step 2: Resolving SBFD specific collision between transmissions/receptions and unusable resources, if any.</w:t>
      </w:r>
    </w:p>
    <w:p w14:paraId="4E6AA23A" w14:textId="77777777" w:rsidR="002707C3" w:rsidRPr="009D2845" w:rsidRDefault="002707C3" w:rsidP="000B3D1B">
      <w:pPr>
        <w:widowControl/>
        <w:pBdr>
          <w:bottom w:val="single" w:sz="12" w:space="1" w:color="auto"/>
        </w:pBdr>
        <w:wordWrap/>
        <w:autoSpaceDE/>
        <w:autoSpaceDN/>
        <w:spacing w:after="0" w:line="276" w:lineRule="auto"/>
        <w:contextualSpacing/>
        <w:rPr>
          <w:rFonts w:ascii="Times New Roman" w:hAnsi="Times New Roman" w:cs="Times New Roman"/>
          <w:b/>
          <w:i/>
          <w:kern w:val="0"/>
          <w:szCs w:val="20"/>
        </w:rPr>
      </w:pPr>
    </w:p>
    <w:p w14:paraId="75F0C48C" w14:textId="77777777" w:rsidR="005C1627" w:rsidRPr="005C1627" w:rsidRDefault="005C1627" w:rsidP="000B3D1B">
      <w:pPr>
        <w:widowControl/>
        <w:pBdr>
          <w:bottom w:val="single" w:sz="12" w:space="1" w:color="auto"/>
        </w:pBdr>
        <w:wordWrap/>
        <w:autoSpaceDE/>
        <w:autoSpaceDN/>
        <w:spacing w:after="0" w:line="276" w:lineRule="auto"/>
        <w:contextualSpacing/>
        <w:rPr>
          <w:rFonts w:ascii="Times New Roman" w:hAnsi="Times New Roman" w:cs="Times New Roman"/>
          <w:b/>
          <w:iCs/>
          <w:kern w:val="0"/>
          <w:szCs w:val="20"/>
        </w:rPr>
      </w:pPr>
      <w:r w:rsidRPr="005C1627">
        <w:rPr>
          <w:rFonts w:ascii="Times New Roman" w:hAnsi="Times New Roman" w:cs="Times New Roman"/>
          <w:b/>
          <w:iCs/>
          <w:kern w:val="0"/>
          <w:szCs w:val="20"/>
        </w:rPr>
        <w:t>Proposal 8: Confirm the following working assumption:</w:t>
      </w:r>
    </w:p>
    <w:p w14:paraId="30B136B5" w14:textId="77777777" w:rsidR="005C1627" w:rsidRPr="005C1627" w:rsidRDefault="005C1627" w:rsidP="000B3D1B">
      <w:pPr>
        <w:widowControl/>
        <w:pBdr>
          <w:bottom w:val="single" w:sz="12" w:space="1" w:color="auto"/>
        </w:pBdr>
        <w:wordWrap/>
        <w:autoSpaceDE/>
        <w:autoSpaceDN/>
        <w:spacing w:after="0" w:line="276" w:lineRule="auto"/>
        <w:contextualSpacing/>
        <w:rPr>
          <w:rFonts w:ascii="Times New Roman" w:hAnsi="Times New Roman" w:cs="Times New Roman"/>
          <w:b/>
          <w:iCs/>
          <w:kern w:val="0"/>
          <w:szCs w:val="20"/>
        </w:rPr>
      </w:pPr>
      <w:r w:rsidRPr="005C1627">
        <w:rPr>
          <w:rFonts w:ascii="Times New Roman" w:hAnsi="Times New Roman" w:cs="Times New Roman"/>
          <w:b/>
          <w:iCs/>
          <w:kern w:val="0"/>
          <w:szCs w:val="20"/>
          <w:highlight w:val="darkYellow"/>
        </w:rPr>
        <w:t>Working Assumption</w:t>
      </w:r>
    </w:p>
    <w:p w14:paraId="198C7D5F" w14:textId="77777777" w:rsidR="005C1627" w:rsidRPr="005C1627" w:rsidRDefault="005C1627" w:rsidP="000B3D1B">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 xml:space="preserve">For SSB symbols configured with SBFD subbands, </w:t>
      </w:r>
    </w:p>
    <w:p w14:paraId="3DB26128" w14:textId="77777777" w:rsidR="005C1627" w:rsidRPr="005C1627" w:rsidRDefault="005C1627" w:rsidP="000B3D1B">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 Option 1: The SSB symbols configured with SBFD subbands are SBFD symbols. Only DL receptions within DL usable PRBs are allowed for SBFD aware UEs.</w:t>
      </w:r>
    </w:p>
    <w:p w14:paraId="4C11A47E" w14:textId="7F46057B" w:rsidR="002707C3" w:rsidRPr="005C1627" w:rsidRDefault="005C1627" w:rsidP="000B3D1B">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Note: The SSB block is assumed to be within DL subband</w:t>
      </w:r>
    </w:p>
    <w:p w14:paraId="45EB1C43" w14:textId="77777777" w:rsidR="002707C3" w:rsidRPr="002707C3" w:rsidRDefault="002707C3" w:rsidP="00431724">
      <w:pPr>
        <w:widowControl/>
        <w:pBdr>
          <w:bottom w:val="single" w:sz="12" w:space="1" w:color="auto"/>
        </w:pBdr>
        <w:wordWrap/>
        <w:autoSpaceDE/>
        <w:autoSpaceDN/>
        <w:spacing w:after="0" w:line="276" w:lineRule="auto"/>
        <w:contextualSpacing/>
        <w:rPr>
          <w:rFonts w:ascii="Times New Roman" w:hAnsi="Times New Roman" w:cs="Times New Roman"/>
          <w:b/>
          <w:i/>
          <w:kern w:val="0"/>
          <w:szCs w:val="20"/>
        </w:rPr>
      </w:pPr>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14:paraId="65EAE2A5" w14:textId="39F20287" w:rsidR="000C36F4" w:rsidRDefault="000C36F4" w:rsidP="005B480A">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A665B5">
        <w:rPr>
          <w:rFonts w:ascii="Times New Roman" w:eastAsia="맑은 고딕" w:hAnsi="Times New Roman" w:cs="Times New Roman" w:hint="eastAsia"/>
          <w:kern w:val="0"/>
          <w:szCs w:val="20"/>
        </w:rPr>
        <w:t>1</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RAN1#119, RAN1 Chair’s Notes</w:t>
      </w:r>
    </w:p>
    <w:p w14:paraId="70F590DC" w14:textId="41E5E325" w:rsidR="00A665B5" w:rsidRPr="002807C1" w:rsidRDefault="00A665B5" w:rsidP="00A665B5">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w:t>
      </w:r>
      <w:r>
        <w:rPr>
          <w:rFonts w:ascii="Times New Roman" w:eastAsia="맑은 고딕" w:hAnsi="Times New Roman" w:cs="Times New Roman" w:hint="eastAsia"/>
          <w:kern w:val="0"/>
          <w:szCs w:val="20"/>
        </w:rPr>
        <w:t>20</w:t>
      </w:r>
      <w:r>
        <w:rPr>
          <w:rFonts w:ascii="Times New Roman" w:eastAsia="맑은 고딕" w:hAnsi="Times New Roman" w:cs="Times New Roman"/>
          <w:kern w:val="0"/>
          <w:szCs w:val="20"/>
        </w:rPr>
        <w:t>, RAN1 Chair’s Notes</w:t>
      </w:r>
    </w:p>
    <w:p w14:paraId="47F56EA5" w14:textId="433CE21A" w:rsidR="00010865" w:rsidRPr="00431724" w:rsidRDefault="00431724" w:rsidP="002F1AE6">
      <w:pPr>
        <w:widowControl/>
        <w:wordWrap/>
        <w:autoSpaceDE/>
        <w:autoSpaceDN/>
        <w:spacing w:after="0" w:line="360" w:lineRule="auto"/>
        <w:contextualSpacing/>
      </w:pPr>
      <w:r w:rsidRPr="00431724">
        <w:rPr>
          <w:rFonts w:ascii="Times New Roman" w:eastAsia="맑은 고딕" w:hAnsi="Times New Roman" w:cs="Times New Roman" w:hint="eastAsia"/>
          <w:kern w:val="0"/>
          <w:szCs w:val="20"/>
        </w:rPr>
        <w:t>[</w:t>
      </w:r>
      <w:r w:rsidR="005B480A">
        <w:rPr>
          <w:rFonts w:ascii="Times New Roman" w:eastAsia="맑은 고딕" w:hAnsi="Times New Roman" w:cs="Times New Roman"/>
          <w:kern w:val="0"/>
          <w:szCs w:val="20"/>
        </w:rPr>
        <w:t>3</w:t>
      </w:r>
      <w:r w:rsidRPr="00431724">
        <w:rPr>
          <w:rFonts w:ascii="Times New Roman" w:eastAsia="맑은 고딕" w:hAnsi="Times New Roman" w:cs="Times New Roman"/>
          <w:kern w:val="0"/>
          <w:szCs w:val="20"/>
        </w:rPr>
        <w:t>] R1-</w:t>
      </w:r>
      <w:r w:rsidR="00A665B5">
        <w:rPr>
          <w:rFonts w:ascii="Times New Roman" w:eastAsia="맑은 고딕" w:hAnsi="Times New Roman" w:cs="Times New Roman" w:hint="eastAsia"/>
          <w:kern w:val="0"/>
          <w:szCs w:val="20"/>
        </w:rPr>
        <w:t>2501340</w:t>
      </w:r>
      <w:r w:rsidRPr="00431724">
        <w:rPr>
          <w:rFonts w:ascii="Times New Roman" w:eastAsia="맑은 고딕" w:hAnsi="Times New Roman" w:cs="Times New Roman"/>
          <w:kern w:val="0"/>
          <w:szCs w:val="20"/>
        </w:rPr>
        <w:t xml:space="preserve">, </w:t>
      </w:r>
      <w:r w:rsidR="002807C1" w:rsidRPr="002807C1">
        <w:rPr>
          <w:rFonts w:ascii="Times New Roman" w:eastAsia="맑은 고딕" w:hAnsi="Times New Roman" w:cs="Times New Roman"/>
          <w:kern w:val="0"/>
          <w:szCs w:val="20"/>
        </w:rPr>
        <w:t>Summary #</w:t>
      </w:r>
      <w:r w:rsidR="000C36F4">
        <w:rPr>
          <w:rFonts w:ascii="Times New Roman" w:eastAsia="맑은 고딕" w:hAnsi="Times New Roman" w:cs="Times New Roman"/>
          <w:kern w:val="0"/>
          <w:szCs w:val="20"/>
        </w:rPr>
        <w:t>3</w:t>
      </w:r>
      <w:r w:rsidR="002807C1" w:rsidRPr="002807C1">
        <w:rPr>
          <w:rFonts w:ascii="Times New Roman" w:eastAsia="맑은 고딕" w:hAnsi="Times New Roman" w:cs="Times New Roman"/>
          <w:kern w:val="0"/>
          <w:szCs w:val="20"/>
        </w:rPr>
        <w:t xml:space="preserve"> of SBFD TX/RX/measurement procedures</w:t>
      </w:r>
      <w:r w:rsidRPr="00431724">
        <w:rPr>
          <w:rFonts w:ascii="Times New Roman" w:eastAsia="맑은 고딕" w:hAnsi="Times New Roman" w:cs="Times New Roman"/>
          <w:kern w:val="0"/>
          <w:szCs w:val="20"/>
        </w:rPr>
        <w:t xml:space="preserve">, </w:t>
      </w:r>
      <w:bookmarkEnd w:id="3"/>
      <w:r w:rsidR="00A665B5">
        <w:rPr>
          <w:rFonts w:ascii="Times New Roman" w:eastAsia="맑은 고딕" w:hAnsi="Times New Roman" w:cs="Times New Roman" w:hint="eastAsia"/>
          <w:kern w:val="0"/>
          <w:szCs w:val="20"/>
        </w:rPr>
        <w:t>Xiaomi</w:t>
      </w:r>
    </w:p>
    <w:sectPr w:rsidR="00010865" w:rsidRPr="00431724" w:rsidSect="00F35E93">
      <w:headerReference w:type="default" r:id="rId21"/>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F417" w14:textId="77777777" w:rsidR="00E75E0A" w:rsidRDefault="00E75E0A">
      <w:pPr>
        <w:spacing w:after="0" w:line="240" w:lineRule="auto"/>
      </w:pPr>
      <w:r>
        <w:separator/>
      </w:r>
    </w:p>
  </w:endnote>
  <w:endnote w:type="continuationSeparator" w:id="0">
    <w:p w14:paraId="2320193E" w14:textId="77777777" w:rsidR="00E75E0A" w:rsidRDefault="00E75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5D390" w14:textId="77777777" w:rsidR="00E75E0A" w:rsidRDefault="00E75E0A">
      <w:pPr>
        <w:spacing w:after="0" w:line="240" w:lineRule="auto"/>
      </w:pPr>
      <w:r>
        <w:separator/>
      </w:r>
    </w:p>
  </w:footnote>
  <w:footnote w:type="continuationSeparator" w:id="0">
    <w:p w14:paraId="75975223" w14:textId="77777777" w:rsidR="00E75E0A" w:rsidRDefault="00E75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375064E"/>
    <w:multiLevelType w:val="hybridMultilevel"/>
    <w:tmpl w:val="1DE2B5A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A4E0840"/>
    <w:multiLevelType w:val="hybridMultilevel"/>
    <w:tmpl w:val="5F386102"/>
    <w:lvl w:ilvl="0" w:tplc="F2BA5104">
      <w:start w:val="1"/>
      <w:numFmt w:val="bullet"/>
      <w:lvlText w:val=""/>
      <w:lvlJc w:val="left"/>
      <w:pPr>
        <w:tabs>
          <w:tab w:val="num" w:pos="720"/>
        </w:tabs>
        <w:ind w:left="720" w:hanging="360"/>
      </w:pPr>
      <w:rPr>
        <w:rFonts w:ascii="Symbol" w:hAnsi="Symbol" w:hint="default"/>
      </w:rPr>
    </w:lvl>
    <w:lvl w:ilvl="1" w:tplc="66A0A60E" w:tentative="1">
      <w:start w:val="1"/>
      <w:numFmt w:val="bullet"/>
      <w:lvlText w:val=""/>
      <w:lvlJc w:val="left"/>
      <w:pPr>
        <w:tabs>
          <w:tab w:val="num" w:pos="1440"/>
        </w:tabs>
        <w:ind w:left="1440" w:hanging="360"/>
      </w:pPr>
      <w:rPr>
        <w:rFonts w:ascii="Symbol" w:hAnsi="Symbol" w:hint="default"/>
      </w:rPr>
    </w:lvl>
    <w:lvl w:ilvl="2" w:tplc="ED265DD4" w:tentative="1">
      <w:start w:val="1"/>
      <w:numFmt w:val="bullet"/>
      <w:lvlText w:val=""/>
      <w:lvlJc w:val="left"/>
      <w:pPr>
        <w:tabs>
          <w:tab w:val="num" w:pos="2160"/>
        </w:tabs>
        <w:ind w:left="2160" w:hanging="360"/>
      </w:pPr>
      <w:rPr>
        <w:rFonts w:ascii="Symbol" w:hAnsi="Symbol" w:hint="default"/>
      </w:rPr>
    </w:lvl>
    <w:lvl w:ilvl="3" w:tplc="0DCCAEAC" w:tentative="1">
      <w:start w:val="1"/>
      <w:numFmt w:val="bullet"/>
      <w:lvlText w:val=""/>
      <w:lvlJc w:val="left"/>
      <w:pPr>
        <w:tabs>
          <w:tab w:val="num" w:pos="2880"/>
        </w:tabs>
        <w:ind w:left="2880" w:hanging="360"/>
      </w:pPr>
      <w:rPr>
        <w:rFonts w:ascii="Symbol" w:hAnsi="Symbol" w:hint="default"/>
      </w:rPr>
    </w:lvl>
    <w:lvl w:ilvl="4" w:tplc="90D00252" w:tentative="1">
      <w:start w:val="1"/>
      <w:numFmt w:val="bullet"/>
      <w:lvlText w:val=""/>
      <w:lvlJc w:val="left"/>
      <w:pPr>
        <w:tabs>
          <w:tab w:val="num" w:pos="3600"/>
        </w:tabs>
        <w:ind w:left="3600" w:hanging="360"/>
      </w:pPr>
      <w:rPr>
        <w:rFonts w:ascii="Symbol" w:hAnsi="Symbol" w:hint="default"/>
      </w:rPr>
    </w:lvl>
    <w:lvl w:ilvl="5" w:tplc="78B6592E" w:tentative="1">
      <w:start w:val="1"/>
      <w:numFmt w:val="bullet"/>
      <w:lvlText w:val=""/>
      <w:lvlJc w:val="left"/>
      <w:pPr>
        <w:tabs>
          <w:tab w:val="num" w:pos="4320"/>
        </w:tabs>
        <w:ind w:left="4320" w:hanging="360"/>
      </w:pPr>
      <w:rPr>
        <w:rFonts w:ascii="Symbol" w:hAnsi="Symbol" w:hint="default"/>
      </w:rPr>
    </w:lvl>
    <w:lvl w:ilvl="6" w:tplc="D6146FC0" w:tentative="1">
      <w:start w:val="1"/>
      <w:numFmt w:val="bullet"/>
      <w:lvlText w:val=""/>
      <w:lvlJc w:val="left"/>
      <w:pPr>
        <w:tabs>
          <w:tab w:val="num" w:pos="5040"/>
        </w:tabs>
        <w:ind w:left="5040" w:hanging="360"/>
      </w:pPr>
      <w:rPr>
        <w:rFonts w:ascii="Symbol" w:hAnsi="Symbol" w:hint="default"/>
      </w:rPr>
    </w:lvl>
    <w:lvl w:ilvl="7" w:tplc="A7EC7B48" w:tentative="1">
      <w:start w:val="1"/>
      <w:numFmt w:val="bullet"/>
      <w:lvlText w:val=""/>
      <w:lvlJc w:val="left"/>
      <w:pPr>
        <w:tabs>
          <w:tab w:val="num" w:pos="5760"/>
        </w:tabs>
        <w:ind w:left="5760" w:hanging="360"/>
      </w:pPr>
      <w:rPr>
        <w:rFonts w:ascii="Symbol" w:hAnsi="Symbol" w:hint="default"/>
      </w:rPr>
    </w:lvl>
    <w:lvl w:ilvl="8" w:tplc="1CFEBE9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20577149">
    <w:abstractNumId w:val="3"/>
  </w:num>
  <w:num w:numId="2" w16cid:durableId="1914268386">
    <w:abstractNumId w:val="5"/>
  </w:num>
  <w:num w:numId="3" w16cid:durableId="526453629">
    <w:abstractNumId w:val="4"/>
  </w:num>
  <w:num w:numId="4" w16cid:durableId="252275722">
    <w:abstractNumId w:val="1"/>
  </w:num>
  <w:num w:numId="5" w16cid:durableId="1800681549">
    <w:abstractNumId w:val="8"/>
  </w:num>
  <w:num w:numId="6" w16cid:durableId="682978176">
    <w:abstractNumId w:val="2"/>
  </w:num>
  <w:num w:numId="7" w16cid:durableId="647780154">
    <w:abstractNumId w:val="9"/>
  </w:num>
  <w:num w:numId="8" w16cid:durableId="896816304">
    <w:abstractNumId w:val="10"/>
  </w:num>
  <w:num w:numId="9" w16cid:durableId="860970692">
    <w:abstractNumId w:val="6"/>
  </w:num>
  <w:num w:numId="10" w16cid:durableId="393429755">
    <w:abstractNumId w:val="7"/>
  </w:num>
  <w:num w:numId="11" w16cid:durableId="56145188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2A27"/>
    <w:rsid w:val="000236D5"/>
    <w:rsid w:val="00023796"/>
    <w:rsid w:val="00025161"/>
    <w:rsid w:val="00032807"/>
    <w:rsid w:val="00032D20"/>
    <w:rsid w:val="00034FD1"/>
    <w:rsid w:val="00051179"/>
    <w:rsid w:val="00061012"/>
    <w:rsid w:val="00071875"/>
    <w:rsid w:val="0007446D"/>
    <w:rsid w:val="000805A1"/>
    <w:rsid w:val="000956B1"/>
    <w:rsid w:val="000A3553"/>
    <w:rsid w:val="000A60E7"/>
    <w:rsid w:val="000A75B7"/>
    <w:rsid w:val="000B2DA9"/>
    <w:rsid w:val="000B3D1B"/>
    <w:rsid w:val="000B4ECA"/>
    <w:rsid w:val="000B7110"/>
    <w:rsid w:val="000B7433"/>
    <w:rsid w:val="000B795A"/>
    <w:rsid w:val="000C1AC3"/>
    <w:rsid w:val="000C36F4"/>
    <w:rsid w:val="000D6875"/>
    <w:rsid w:val="000D7EFE"/>
    <w:rsid w:val="000F51E8"/>
    <w:rsid w:val="0010256C"/>
    <w:rsid w:val="00121613"/>
    <w:rsid w:val="0012618A"/>
    <w:rsid w:val="001266B5"/>
    <w:rsid w:val="00131B36"/>
    <w:rsid w:val="001412BD"/>
    <w:rsid w:val="00142515"/>
    <w:rsid w:val="00143F5A"/>
    <w:rsid w:val="00144793"/>
    <w:rsid w:val="0015113C"/>
    <w:rsid w:val="00166B14"/>
    <w:rsid w:val="00171B6C"/>
    <w:rsid w:val="00172987"/>
    <w:rsid w:val="001864C4"/>
    <w:rsid w:val="0018666C"/>
    <w:rsid w:val="00191965"/>
    <w:rsid w:val="001950C5"/>
    <w:rsid w:val="001A24FC"/>
    <w:rsid w:val="001A666D"/>
    <w:rsid w:val="001A7A72"/>
    <w:rsid w:val="001B390A"/>
    <w:rsid w:val="001B5E48"/>
    <w:rsid w:val="001B7441"/>
    <w:rsid w:val="001C7358"/>
    <w:rsid w:val="001D2521"/>
    <w:rsid w:val="001D68A6"/>
    <w:rsid w:val="001D7DB3"/>
    <w:rsid w:val="001F3356"/>
    <w:rsid w:val="002021E6"/>
    <w:rsid w:val="0020254B"/>
    <w:rsid w:val="00210B24"/>
    <w:rsid w:val="00214AF5"/>
    <w:rsid w:val="002175D8"/>
    <w:rsid w:val="00217DE3"/>
    <w:rsid w:val="00231C86"/>
    <w:rsid w:val="00234CDB"/>
    <w:rsid w:val="00246BEC"/>
    <w:rsid w:val="002502A2"/>
    <w:rsid w:val="00253A76"/>
    <w:rsid w:val="002558E0"/>
    <w:rsid w:val="00256E86"/>
    <w:rsid w:val="00262724"/>
    <w:rsid w:val="00264591"/>
    <w:rsid w:val="002703B0"/>
    <w:rsid w:val="002707C3"/>
    <w:rsid w:val="00272ED7"/>
    <w:rsid w:val="00276D4D"/>
    <w:rsid w:val="002807C1"/>
    <w:rsid w:val="002816AE"/>
    <w:rsid w:val="00290230"/>
    <w:rsid w:val="00290BC2"/>
    <w:rsid w:val="00295922"/>
    <w:rsid w:val="00297659"/>
    <w:rsid w:val="002A19FB"/>
    <w:rsid w:val="002B5620"/>
    <w:rsid w:val="002C4E4A"/>
    <w:rsid w:val="002C6759"/>
    <w:rsid w:val="002C7A25"/>
    <w:rsid w:val="002D0B2B"/>
    <w:rsid w:val="002E7A57"/>
    <w:rsid w:val="002F1AE6"/>
    <w:rsid w:val="0030166A"/>
    <w:rsid w:val="00310187"/>
    <w:rsid w:val="00315493"/>
    <w:rsid w:val="0032283D"/>
    <w:rsid w:val="00331895"/>
    <w:rsid w:val="0033339A"/>
    <w:rsid w:val="00343820"/>
    <w:rsid w:val="00353560"/>
    <w:rsid w:val="00354C62"/>
    <w:rsid w:val="00362CFB"/>
    <w:rsid w:val="00375025"/>
    <w:rsid w:val="00395FFA"/>
    <w:rsid w:val="003A4FEE"/>
    <w:rsid w:val="003B0D4C"/>
    <w:rsid w:val="003C06DF"/>
    <w:rsid w:val="003C4A73"/>
    <w:rsid w:val="003D1AAC"/>
    <w:rsid w:val="003D2934"/>
    <w:rsid w:val="003E3FA2"/>
    <w:rsid w:val="003E43D3"/>
    <w:rsid w:val="003E60F8"/>
    <w:rsid w:val="003F212D"/>
    <w:rsid w:val="003F2856"/>
    <w:rsid w:val="00401EEF"/>
    <w:rsid w:val="0041405C"/>
    <w:rsid w:val="00415C61"/>
    <w:rsid w:val="00431724"/>
    <w:rsid w:val="00454206"/>
    <w:rsid w:val="00456EE2"/>
    <w:rsid w:val="00461624"/>
    <w:rsid w:val="00462151"/>
    <w:rsid w:val="00462DE1"/>
    <w:rsid w:val="00464AF1"/>
    <w:rsid w:val="004665D3"/>
    <w:rsid w:val="00467198"/>
    <w:rsid w:val="00470B43"/>
    <w:rsid w:val="00473BE7"/>
    <w:rsid w:val="00475754"/>
    <w:rsid w:val="004841F7"/>
    <w:rsid w:val="00485D67"/>
    <w:rsid w:val="00490830"/>
    <w:rsid w:val="004A22E6"/>
    <w:rsid w:val="004A379F"/>
    <w:rsid w:val="004A6035"/>
    <w:rsid w:val="004B5A05"/>
    <w:rsid w:val="004D11C5"/>
    <w:rsid w:val="004D5544"/>
    <w:rsid w:val="004F620E"/>
    <w:rsid w:val="004F66CF"/>
    <w:rsid w:val="004F66E6"/>
    <w:rsid w:val="005021C7"/>
    <w:rsid w:val="005041A5"/>
    <w:rsid w:val="00514F09"/>
    <w:rsid w:val="005164F7"/>
    <w:rsid w:val="00517979"/>
    <w:rsid w:val="00527327"/>
    <w:rsid w:val="00536149"/>
    <w:rsid w:val="00537578"/>
    <w:rsid w:val="005449F7"/>
    <w:rsid w:val="00546F37"/>
    <w:rsid w:val="005575E9"/>
    <w:rsid w:val="005608C3"/>
    <w:rsid w:val="0056221C"/>
    <w:rsid w:val="005659E4"/>
    <w:rsid w:val="00570365"/>
    <w:rsid w:val="00574DF8"/>
    <w:rsid w:val="005812C9"/>
    <w:rsid w:val="00594F4B"/>
    <w:rsid w:val="005A4964"/>
    <w:rsid w:val="005B2A30"/>
    <w:rsid w:val="005B480A"/>
    <w:rsid w:val="005B6A7A"/>
    <w:rsid w:val="005C1627"/>
    <w:rsid w:val="005C2C2B"/>
    <w:rsid w:val="005D157C"/>
    <w:rsid w:val="005E63D9"/>
    <w:rsid w:val="00600E7F"/>
    <w:rsid w:val="006074A9"/>
    <w:rsid w:val="006210EA"/>
    <w:rsid w:val="0062234A"/>
    <w:rsid w:val="00622F70"/>
    <w:rsid w:val="00626C2D"/>
    <w:rsid w:val="0063235F"/>
    <w:rsid w:val="00655346"/>
    <w:rsid w:val="00665374"/>
    <w:rsid w:val="00665FA0"/>
    <w:rsid w:val="00666F5A"/>
    <w:rsid w:val="0067075F"/>
    <w:rsid w:val="00671E68"/>
    <w:rsid w:val="0067606C"/>
    <w:rsid w:val="006A289B"/>
    <w:rsid w:val="006A4C4B"/>
    <w:rsid w:val="006A67D2"/>
    <w:rsid w:val="006B531E"/>
    <w:rsid w:val="006C2571"/>
    <w:rsid w:val="006C2634"/>
    <w:rsid w:val="006C671B"/>
    <w:rsid w:val="006D5C09"/>
    <w:rsid w:val="006E00B0"/>
    <w:rsid w:val="006E43C3"/>
    <w:rsid w:val="006E72A4"/>
    <w:rsid w:val="006F6AE4"/>
    <w:rsid w:val="006F7210"/>
    <w:rsid w:val="00700FAC"/>
    <w:rsid w:val="00701901"/>
    <w:rsid w:val="00701921"/>
    <w:rsid w:val="007114EF"/>
    <w:rsid w:val="00722213"/>
    <w:rsid w:val="00731446"/>
    <w:rsid w:val="00737845"/>
    <w:rsid w:val="00741201"/>
    <w:rsid w:val="00741BF2"/>
    <w:rsid w:val="00745924"/>
    <w:rsid w:val="00745EC8"/>
    <w:rsid w:val="00745F9F"/>
    <w:rsid w:val="0074790D"/>
    <w:rsid w:val="00752C42"/>
    <w:rsid w:val="00757F9A"/>
    <w:rsid w:val="0076006F"/>
    <w:rsid w:val="0076419D"/>
    <w:rsid w:val="0076498E"/>
    <w:rsid w:val="007848C2"/>
    <w:rsid w:val="00786E0E"/>
    <w:rsid w:val="00790DAA"/>
    <w:rsid w:val="00791E6F"/>
    <w:rsid w:val="0079524E"/>
    <w:rsid w:val="00795F10"/>
    <w:rsid w:val="007A5CB6"/>
    <w:rsid w:val="007B0808"/>
    <w:rsid w:val="007B4C64"/>
    <w:rsid w:val="007B6949"/>
    <w:rsid w:val="007E0B13"/>
    <w:rsid w:val="007F3C86"/>
    <w:rsid w:val="007F66B1"/>
    <w:rsid w:val="00800104"/>
    <w:rsid w:val="0081220F"/>
    <w:rsid w:val="00812619"/>
    <w:rsid w:val="00813048"/>
    <w:rsid w:val="008151EA"/>
    <w:rsid w:val="008205F4"/>
    <w:rsid w:val="00830ADE"/>
    <w:rsid w:val="00850841"/>
    <w:rsid w:val="00861CDA"/>
    <w:rsid w:val="008645DC"/>
    <w:rsid w:val="008717A0"/>
    <w:rsid w:val="00872CB0"/>
    <w:rsid w:val="00873D50"/>
    <w:rsid w:val="00875804"/>
    <w:rsid w:val="008812B1"/>
    <w:rsid w:val="00881EC0"/>
    <w:rsid w:val="00886F53"/>
    <w:rsid w:val="00892C0E"/>
    <w:rsid w:val="00892C74"/>
    <w:rsid w:val="008939F8"/>
    <w:rsid w:val="008A0FBB"/>
    <w:rsid w:val="008A2ED9"/>
    <w:rsid w:val="008B1FE2"/>
    <w:rsid w:val="008B5E83"/>
    <w:rsid w:val="008C4713"/>
    <w:rsid w:val="008D6D50"/>
    <w:rsid w:val="008E703E"/>
    <w:rsid w:val="0090299A"/>
    <w:rsid w:val="00913587"/>
    <w:rsid w:val="00926B57"/>
    <w:rsid w:val="009337B8"/>
    <w:rsid w:val="00934AE5"/>
    <w:rsid w:val="00935F37"/>
    <w:rsid w:val="009451CF"/>
    <w:rsid w:val="00947B17"/>
    <w:rsid w:val="009507FE"/>
    <w:rsid w:val="00960F03"/>
    <w:rsid w:val="00984B3C"/>
    <w:rsid w:val="00992FBA"/>
    <w:rsid w:val="00994F7D"/>
    <w:rsid w:val="009A1799"/>
    <w:rsid w:val="009A346B"/>
    <w:rsid w:val="009D2845"/>
    <w:rsid w:val="009D4452"/>
    <w:rsid w:val="009E3AFE"/>
    <w:rsid w:val="009E4B8D"/>
    <w:rsid w:val="009E4E87"/>
    <w:rsid w:val="009E7B1C"/>
    <w:rsid w:val="009E7B26"/>
    <w:rsid w:val="009F0367"/>
    <w:rsid w:val="00A03533"/>
    <w:rsid w:val="00A16286"/>
    <w:rsid w:val="00A33DDC"/>
    <w:rsid w:val="00A44479"/>
    <w:rsid w:val="00A45FC6"/>
    <w:rsid w:val="00A51746"/>
    <w:rsid w:val="00A51E64"/>
    <w:rsid w:val="00A60CD7"/>
    <w:rsid w:val="00A61F0F"/>
    <w:rsid w:val="00A62152"/>
    <w:rsid w:val="00A665B5"/>
    <w:rsid w:val="00A66C5E"/>
    <w:rsid w:val="00A77EF7"/>
    <w:rsid w:val="00A807F4"/>
    <w:rsid w:val="00A87368"/>
    <w:rsid w:val="00A927CC"/>
    <w:rsid w:val="00A961DB"/>
    <w:rsid w:val="00A9798F"/>
    <w:rsid w:val="00AA0F17"/>
    <w:rsid w:val="00AA130E"/>
    <w:rsid w:val="00AB0EA4"/>
    <w:rsid w:val="00AB33DE"/>
    <w:rsid w:val="00AB7073"/>
    <w:rsid w:val="00AD05F1"/>
    <w:rsid w:val="00AD2829"/>
    <w:rsid w:val="00AD5549"/>
    <w:rsid w:val="00AD6163"/>
    <w:rsid w:val="00AD649E"/>
    <w:rsid w:val="00AD7E9E"/>
    <w:rsid w:val="00AE3975"/>
    <w:rsid w:val="00AF0A3A"/>
    <w:rsid w:val="00B00DCC"/>
    <w:rsid w:val="00B104D4"/>
    <w:rsid w:val="00B25FC8"/>
    <w:rsid w:val="00B365D5"/>
    <w:rsid w:val="00B43945"/>
    <w:rsid w:val="00B45205"/>
    <w:rsid w:val="00B46075"/>
    <w:rsid w:val="00B47915"/>
    <w:rsid w:val="00B54F10"/>
    <w:rsid w:val="00B71F71"/>
    <w:rsid w:val="00B849B7"/>
    <w:rsid w:val="00B85A97"/>
    <w:rsid w:val="00BA1AE5"/>
    <w:rsid w:val="00BA40A5"/>
    <w:rsid w:val="00BB7CBC"/>
    <w:rsid w:val="00BC21D0"/>
    <w:rsid w:val="00BC3813"/>
    <w:rsid w:val="00BE4BF8"/>
    <w:rsid w:val="00BE73CB"/>
    <w:rsid w:val="00C17DDD"/>
    <w:rsid w:val="00C21812"/>
    <w:rsid w:val="00C35E5B"/>
    <w:rsid w:val="00C45F4E"/>
    <w:rsid w:val="00C47F89"/>
    <w:rsid w:val="00C50D98"/>
    <w:rsid w:val="00C5294B"/>
    <w:rsid w:val="00C534CE"/>
    <w:rsid w:val="00C53F33"/>
    <w:rsid w:val="00C55DE6"/>
    <w:rsid w:val="00C56ABC"/>
    <w:rsid w:val="00C56F6A"/>
    <w:rsid w:val="00C751E8"/>
    <w:rsid w:val="00C756F9"/>
    <w:rsid w:val="00C84095"/>
    <w:rsid w:val="00C91C69"/>
    <w:rsid w:val="00CA27F3"/>
    <w:rsid w:val="00CA43F0"/>
    <w:rsid w:val="00CC6EC4"/>
    <w:rsid w:val="00CD4627"/>
    <w:rsid w:val="00CD759E"/>
    <w:rsid w:val="00CE34F8"/>
    <w:rsid w:val="00CE3EDB"/>
    <w:rsid w:val="00CF14F9"/>
    <w:rsid w:val="00CF55FF"/>
    <w:rsid w:val="00D014F4"/>
    <w:rsid w:val="00D01EC2"/>
    <w:rsid w:val="00D066B4"/>
    <w:rsid w:val="00D153CB"/>
    <w:rsid w:val="00D20427"/>
    <w:rsid w:val="00D22F0B"/>
    <w:rsid w:val="00D33ABD"/>
    <w:rsid w:val="00D34D48"/>
    <w:rsid w:val="00D34DD3"/>
    <w:rsid w:val="00D45D81"/>
    <w:rsid w:val="00D55D12"/>
    <w:rsid w:val="00D573A9"/>
    <w:rsid w:val="00D611B2"/>
    <w:rsid w:val="00D8656C"/>
    <w:rsid w:val="00D94C3C"/>
    <w:rsid w:val="00DA02B0"/>
    <w:rsid w:val="00DA2096"/>
    <w:rsid w:val="00DA57F0"/>
    <w:rsid w:val="00DB1487"/>
    <w:rsid w:val="00DB5053"/>
    <w:rsid w:val="00DB71CF"/>
    <w:rsid w:val="00DD01FD"/>
    <w:rsid w:val="00DD6A9B"/>
    <w:rsid w:val="00DD7A75"/>
    <w:rsid w:val="00DE5ADC"/>
    <w:rsid w:val="00DF001B"/>
    <w:rsid w:val="00DF24F1"/>
    <w:rsid w:val="00DF4EE0"/>
    <w:rsid w:val="00E0047D"/>
    <w:rsid w:val="00E0107B"/>
    <w:rsid w:val="00E04E78"/>
    <w:rsid w:val="00E11DED"/>
    <w:rsid w:val="00E1787D"/>
    <w:rsid w:val="00E4329F"/>
    <w:rsid w:val="00E46D8F"/>
    <w:rsid w:val="00E54BAD"/>
    <w:rsid w:val="00E56728"/>
    <w:rsid w:val="00E56F20"/>
    <w:rsid w:val="00E643B4"/>
    <w:rsid w:val="00E70044"/>
    <w:rsid w:val="00E75E0A"/>
    <w:rsid w:val="00E762C8"/>
    <w:rsid w:val="00E84F7A"/>
    <w:rsid w:val="00E84FCE"/>
    <w:rsid w:val="00E85C6A"/>
    <w:rsid w:val="00E86056"/>
    <w:rsid w:val="00E86B1B"/>
    <w:rsid w:val="00E904E8"/>
    <w:rsid w:val="00E96590"/>
    <w:rsid w:val="00EA47C3"/>
    <w:rsid w:val="00EA5AA4"/>
    <w:rsid w:val="00EA726B"/>
    <w:rsid w:val="00EB0364"/>
    <w:rsid w:val="00EB06BB"/>
    <w:rsid w:val="00EC147A"/>
    <w:rsid w:val="00EC1EB0"/>
    <w:rsid w:val="00ED2573"/>
    <w:rsid w:val="00ED2E15"/>
    <w:rsid w:val="00EE31F6"/>
    <w:rsid w:val="00EE7625"/>
    <w:rsid w:val="00F01530"/>
    <w:rsid w:val="00F040C3"/>
    <w:rsid w:val="00F070ED"/>
    <w:rsid w:val="00F2466B"/>
    <w:rsid w:val="00F27814"/>
    <w:rsid w:val="00F31564"/>
    <w:rsid w:val="00F35C05"/>
    <w:rsid w:val="00F40560"/>
    <w:rsid w:val="00F449E5"/>
    <w:rsid w:val="00F46465"/>
    <w:rsid w:val="00F71D88"/>
    <w:rsid w:val="00F7385F"/>
    <w:rsid w:val="00F831B4"/>
    <w:rsid w:val="00F90E1F"/>
    <w:rsid w:val="00F95408"/>
    <w:rsid w:val="00FB0DE8"/>
    <w:rsid w:val="00FB1ABE"/>
    <w:rsid w:val="00FB5123"/>
    <w:rsid w:val="00FB67F6"/>
    <w:rsid w:val="00FB74C3"/>
    <w:rsid w:val="00FD043B"/>
    <w:rsid w:val="00FD0EE9"/>
    <w:rsid w:val="00FD7CB4"/>
    <w:rsid w:val="00FE6881"/>
    <w:rsid w:val="00FF13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90E1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F90E1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qFormat/>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
    <w:link w:val="Char1"/>
    <w:uiPriority w:val="34"/>
    <w:qFormat/>
    <w:rsid w:val="004A379F"/>
    <w:pPr>
      <w:ind w:leftChars="400" w:left="800"/>
    </w:pPr>
  </w:style>
  <w:style w:type="character" w:customStyle="1" w:styleId="2Char">
    <w:name w:val="제목 2 Char"/>
    <w:basedOn w:val="a0"/>
    <w:link w:val="2"/>
    <w:uiPriority w:val="9"/>
    <w:rsid w:val="00F90E1F"/>
    <w:rPr>
      <w:rFonts w:asciiTheme="majorHAnsi" w:eastAsiaTheme="majorEastAsia" w:hAnsiTheme="majorHAnsi" w:cstheme="majorBidi"/>
    </w:rPr>
  </w:style>
  <w:style w:type="character" w:customStyle="1" w:styleId="1Char">
    <w:name w:val="제목 1 Char"/>
    <w:basedOn w:val="a0"/>
    <w:link w:val="1"/>
    <w:uiPriority w:val="9"/>
    <w:rsid w:val="00F90E1F"/>
    <w:rPr>
      <w:rFonts w:asciiTheme="majorHAnsi" w:eastAsiaTheme="majorEastAsia" w:hAnsiTheme="majorHAnsi" w:cstheme="majorBidi"/>
      <w:sz w:val="28"/>
      <w:szCs w:val="2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A130E"/>
  </w:style>
  <w:style w:type="paragraph" w:customStyle="1" w:styleId="Agreement">
    <w:name w:val="Agreement"/>
    <w:basedOn w:val="a"/>
    <w:next w:val="a"/>
    <w:uiPriority w:val="99"/>
    <w:qFormat/>
    <w:rsid w:val="007E0B13"/>
    <w:pPr>
      <w:widowControl/>
      <w:suppressAutoHyphens/>
      <w:wordWrap/>
      <w:autoSpaceDE/>
      <w:autoSpaceDN/>
      <w:spacing w:before="60" w:after="50"/>
    </w:pPr>
    <w:rPr>
      <w:rFonts w:ascii="Arial" w:eastAsia="MS Mincho" w:hAnsi="Arial" w:cs="Times New Roman"/>
      <w:b/>
      <w:kern w:val="0"/>
      <w:szCs w:val="24"/>
      <w:lang w:val="en-GB" w:eastAsia="en-GB"/>
    </w:rPr>
  </w:style>
  <w:style w:type="paragraph" w:styleId="a8">
    <w:name w:val="caption"/>
    <w:basedOn w:val="a"/>
    <w:next w:val="a"/>
    <w:uiPriority w:val="35"/>
    <w:unhideWhenUsed/>
    <w:qFormat/>
    <w:rsid w:val="00C84095"/>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425929">
      <w:bodyDiv w:val="1"/>
      <w:marLeft w:val="0"/>
      <w:marRight w:val="0"/>
      <w:marTop w:val="0"/>
      <w:marBottom w:val="0"/>
      <w:divBdr>
        <w:top w:val="none" w:sz="0" w:space="0" w:color="auto"/>
        <w:left w:val="none" w:sz="0" w:space="0" w:color="auto"/>
        <w:bottom w:val="none" w:sz="0" w:space="0" w:color="auto"/>
        <w:right w:val="none" w:sz="0" w:space="0" w:color="auto"/>
      </w:divBdr>
      <w:divsChild>
        <w:div w:id="181475043">
          <w:marLeft w:val="547"/>
          <w:marRight w:val="0"/>
          <w:marTop w:val="0"/>
          <w:marBottom w:val="50"/>
          <w:divBdr>
            <w:top w:val="none" w:sz="0" w:space="0" w:color="auto"/>
            <w:left w:val="none" w:sz="0" w:space="0" w:color="auto"/>
            <w:bottom w:val="none" w:sz="0" w:space="0" w:color="auto"/>
            <w:right w:val="none" w:sz="0" w:space="0" w:color="auto"/>
          </w:divBdr>
        </w:div>
        <w:div w:id="1883446228">
          <w:marLeft w:val="547"/>
          <w:marRight w:val="0"/>
          <w:marTop w:val="0"/>
          <w:marBottom w:val="50"/>
          <w:divBdr>
            <w:top w:val="none" w:sz="0" w:space="0" w:color="auto"/>
            <w:left w:val="none" w:sz="0" w:space="0" w:color="auto"/>
            <w:bottom w:val="none" w:sz="0" w:space="0" w:color="auto"/>
            <w:right w:val="none" w:sz="0" w:space="0" w:color="auto"/>
          </w:divBdr>
        </w:div>
        <w:div w:id="1241020089">
          <w:marLeft w:val="547"/>
          <w:marRight w:val="0"/>
          <w:marTop w:val="0"/>
          <w:marBottom w:val="50"/>
          <w:divBdr>
            <w:top w:val="none" w:sz="0" w:space="0" w:color="auto"/>
            <w:left w:val="none" w:sz="0" w:space="0" w:color="auto"/>
            <w:bottom w:val="none" w:sz="0" w:space="0" w:color="auto"/>
            <w:right w:val="none" w:sz="0" w:space="0" w:color="auto"/>
          </w:divBdr>
        </w:div>
        <w:div w:id="1928079032">
          <w:marLeft w:val="547"/>
          <w:marRight w:val="0"/>
          <w:marTop w:val="0"/>
          <w:marBottom w:val="50"/>
          <w:divBdr>
            <w:top w:val="none" w:sz="0" w:space="0" w:color="auto"/>
            <w:left w:val="none" w:sz="0" w:space="0" w:color="auto"/>
            <w:bottom w:val="none" w:sz="0" w:space="0" w:color="auto"/>
            <w:right w:val="none" w:sz="0" w:space="0" w:color="auto"/>
          </w:divBdr>
        </w:div>
        <w:div w:id="2078551470">
          <w:marLeft w:val="547"/>
          <w:marRight w:val="0"/>
          <w:marTop w:val="0"/>
          <w:marBottom w:val="50"/>
          <w:divBdr>
            <w:top w:val="none" w:sz="0" w:space="0" w:color="auto"/>
            <w:left w:val="none" w:sz="0" w:space="0" w:color="auto"/>
            <w:bottom w:val="none" w:sz="0" w:space="0" w:color="auto"/>
            <w:right w:val="none" w:sz="0" w:space="0" w:color="auto"/>
          </w:divBdr>
        </w:div>
        <w:div w:id="4525023">
          <w:marLeft w:val="547"/>
          <w:marRight w:val="0"/>
          <w:marTop w:val="0"/>
          <w:marBottom w:val="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oleObject" Target="embeddings/oleObject3.bin"/><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4210</Words>
  <Characters>23998</Characters>
  <Application>Microsoft Office Word</Application>
  <DocSecurity>0</DocSecurity>
  <Lines>199</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김태형(교원-지능형ICT융합전공)</cp:lastModifiedBy>
  <cp:revision>7</cp:revision>
  <dcterms:created xsi:type="dcterms:W3CDTF">2025-03-28T05:17:00Z</dcterms:created>
  <dcterms:modified xsi:type="dcterms:W3CDTF">2025-03-28T05:28:00Z</dcterms:modified>
</cp:coreProperties>
</file>